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DF2064" w:rsidRPr="00DF2064" w14:paraId="621AA1A3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4ACECD0" w14:textId="398FD36B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  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B0EF680" w14:textId="7777777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Директор ФГБНУ Институт возрастной физиологии Российской академии образования </w:t>
            </w:r>
          </w:p>
          <w:p w14:paraId="43E0AAB9" w14:textId="7777777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М.М.Безруких</w:t>
            </w:r>
          </w:p>
          <w:p w14:paraId="2905E478" w14:textId="08DD053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F2064" w:rsidRPr="00DF2064" w14:paraId="188DADAF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2B7E672" w14:textId="003FFF9C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b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235C4A12" w14:textId="11C02AE9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Руководитель отдела образовательных программ </w:t>
            </w:r>
            <w:r>
              <w:rPr>
                <w:rFonts w:eastAsia="Times New Roman"/>
                <w:sz w:val="24"/>
                <w:szCs w:val="24"/>
              </w:rPr>
              <w:t xml:space="preserve"> ООО </w:t>
            </w:r>
            <w:r w:rsidRPr="00DF2064">
              <w:rPr>
                <w:rFonts w:eastAsia="Times New Roman"/>
                <w:sz w:val="24"/>
                <w:szCs w:val="24"/>
              </w:rPr>
              <w:t xml:space="preserve">«Нестле Россия» </w:t>
            </w:r>
          </w:p>
          <w:p w14:paraId="54108365" w14:textId="568AFFFC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А.Г. Макеева</w:t>
            </w:r>
          </w:p>
        </w:tc>
      </w:tr>
    </w:tbl>
    <w:p w14:paraId="0A576BF5" w14:textId="2692531B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14:paraId="56D543B6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134AD9BD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691C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4A5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4A61F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AB6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14E6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</w:p>
    <w:p w14:paraId="0DD872DB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 ПРОГРАММЫ </w:t>
      </w:r>
    </w:p>
    <w:p w14:paraId="43BAFC7C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14:paraId="7774F6B9" w14:textId="0D31AC6B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323C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5323C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5D2A1F4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70A10"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а также на</w:t>
      </w:r>
    </w:p>
    <w:p w14:paraId="33FEBB3D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sz w:val="24"/>
          <w:szCs w:val="24"/>
        </w:rPr>
        <w:t>сайта организаций, координирующих работу программы в регионе)</w:t>
      </w:r>
    </w:p>
    <w:p w14:paraId="4E61E1D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615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314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2510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A6BEE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B57C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AA2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914E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51243" w14:textId="5737D4F3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A64AA" w14:textId="7396C53D"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«Нестле Россия» 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Институт возрастной физиологии Российской Академии Образования в рамках программы «Разговор о правильном питании» объявляют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4D5B9" w14:textId="77777777"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49CCF" w14:textId="62B345F6" w:rsidR="00E575D1" w:rsidRPr="009E35E8" w:rsidRDefault="005323C6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направление воспитательной работы педагога</w:t>
      </w:r>
    </w:p>
    <w:p w14:paraId="51907CE0" w14:textId="75C09B66"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D5250" w14:textId="77777777" w:rsidR="00DF2064" w:rsidRDefault="0027348D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ООО «Нестле Россия»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озрастной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1388C0" w14:textId="0877A764" w:rsidR="00E575D1" w:rsidRDefault="00DF2064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7348D"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</w:p>
    <w:p w14:paraId="32AC23D3" w14:textId="10E71B90"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28D9" w14:textId="46D5604E" w:rsidR="0027348D" w:rsidRPr="009E35E8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F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085B17" w14:textId="77777777" w:rsidR="002C37B1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77B01E7B" w14:textId="77777777" w:rsidR="00360545" w:rsidRPr="00834D94" w:rsidRDefault="00360545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E5B7B" w14:textId="77777777" w:rsidR="00360545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Ц е л ь    к о н к у р с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A152B" w14:textId="09901369" w:rsidR="00965EE3" w:rsidRDefault="00B03DED" w:rsidP="002C37B1">
      <w:pPr>
        <w:spacing w:after="0" w:line="240" w:lineRule="auto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</w:t>
      </w:r>
      <w:r w:rsidR="00B94F47">
        <w:rPr>
          <w:rFonts w:ascii="Times New Roman" w:hAnsi="Times New Roman" w:cs="Times New Roman"/>
          <w:sz w:val="24"/>
          <w:szCs w:val="24"/>
        </w:rPr>
        <w:t>обобщения и популяризации луч</w:t>
      </w:r>
      <w:r w:rsidR="00E34777">
        <w:rPr>
          <w:rFonts w:ascii="Times New Roman" w:hAnsi="Times New Roman" w:cs="Times New Roman"/>
          <w:sz w:val="24"/>
          <w:szCs w:val="24"/>
        </w:rPr>
        <w:t>ших практик реализации</w:t>
      </w:r>
      <w:r w:rsidR="00965EE3">
        <w:t xml:space="preserve">  </w:t>
      </w:r>
    </w:p>
    <w:p w14:paraId="6728B1C0" w14:textId="77777777" w:rsidR="002C37B1" w:rsidRPr="00B03DED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68C78" w14:textId="1F67C8A9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З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B9310" w14:textId="77777777" w:rsidR="00BA168F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4777">
        <w:rPr>
          <w:rFonts w:ascii="Times New Roman" w:eastAsia="Times New Roman" w:hAnsi="Times New Roman" w:cs="Times New Roman"/>
          <w:sz w:val="24"/>
          <w:szCs w:val="24"/>
        </w:rPr>
        <w:t xml:space="preserve"> Выявление наиболее </w:t>
      </w:r>
      <w:r w:rsidR="00B03DED" w:rsidRPr="00B1312B">
        <w:rPr>
          <w:rFonts w:ascii="Times New Roman" w:eastAsia="Times New Roman" w:hAnsi="Times New Roman" w:cs="Times New Roman"/>
          <w:sz w:val="24"/>
          <w:szCs w:val="24"/>
        </w:rPr>
        <w:t>эффективн</w:t>
      </w:r>
      <w:r w:rsidR="00E3477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>форм реализации программы, используемых в педагогической практике</w:t>
      </w:r>
    </w:p>
    <w:p w14:paraId="69CE9EC5" w14:textId="532560B3" w:rsidR="00E575D1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наиболее интересных методических моделей, связанных с формированием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основ культуры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здоровья у подрастающего поколения,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распространение эффективного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</w:t>
      </w:r>
    </w:p>
    <w:p w14:paraId="02B44B0F" w14:textId="77777777" w:rsidR="002C37B1" w:rsidRPr="009E35E8" w:rsidRDefault="002C37B1" w:rsidP="002C3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6329E171" w14:textId="0B50DD7F" w:rsidR="00E575D1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), далее Участники. </w:t>
      </w:r>
    </w:p>
    <w:p w14:paraId="54C08211" w14:textId="77777777"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9E35E8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58BA9F97" w14:textId="3002167F" w:rsidR="00E575D1" w:rsidRPr="00561B4C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аочный, третий межрегиональный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очный)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14:paraId="40976E9A" w14:textId="3E7BCA86" w:rsidR="00E575D1" w:rsidRPr="009E35E8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F6C7EA3" w14:textId="321B81BC" w:rsidR="002212B4" w:rsidRPr="002C37B1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14:paraId="39B7B96B" w14:textId="7A355865" w:rsidR="00D6019E" w:rsidRDefault="00D6019E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64D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КОНКУРСЕ УЧАСТНИК ДОЛЖЕН ОБЯЗАТЕЛЬНО ЗАРЕГИСТРИРОВАТЬСЯ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="00B649C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по 30.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Работы незарегистрированных участников рассматриваться не будут.</w:t>
      </w:r>
    </w:p>
    <w:p w14:paraId="2EFCA6E8" w14:textId="5850FFA8" w:rsidR="00D6019E" w:rsidRPr="00D6019E" w:rsidRDefault="00D6019E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B252F" w14:textId="77777777" w:rsidR="00670D6D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 xml:space="preserve">етодики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«Разговор о правильном питании»</w:t>
      </w:r>
      <w:r w:rsidR="00670D6D">
        <w:rPr>
          <w:rFonts w:ascii="Times New Roman" w:eastAsia="Times New Roman" w:hAnsi="Times New Roman" w:cs="Times New Roman"/>
          <w:sz w:val="24"/>
          <w:szCs w:val="24"/>
        </w:rPr>
        <w:t xml:space="preserve">, которую педагог использует в своей практике и которая имеет подтверждение своей эффективности. </w:t>
      </w:r>
    </w:p>
    <w:p w14:paraId="65119F69" w14:textId="77777777" w:rsidR="00670D6D" w:rsidRPr="00670D6D" w:rsidRDefault="00670D6D" w:rsidP="00670D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5F004E4" w14:textId="7566CF48" w:rsidR="00670D6D" w:rsidRDefault="00670D6D" w:rsidP="00670D6D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выборе конкретной темы работы педагог может использовать </w:t>
      </w:r>
      <w:r w:rsidR="00CD53F7">
        <w:rPr>
          <w:rFonts w:ascii="Times New Roman" w:eastAsia="Times New Roman" w:hAnsi="Times New Roman" w:cs="Times New Roman"/>
          <w:sz w:val="24"/>
          <w:szCs w:val="24"/>
        </w:rPr>
        <w:t xml:space="preserve">любую из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CD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предыдущих Конкурсов </w:t>
      </w:r>
      <w:r w:rsidR="002F613F">
        <w:rPr>
          <w:rFonts w:ascii="Times New Roman" w:eastAsia="Times New Roman" w:hAnsi="Times New Roman" w:cs="Times New Roman"/>
          <w:sz w:val="24"/>
          <w:szCs w:val="24"/>
        </w:rPr>
        <w:t>(2007-2017гг)</w:t>
      </w:r>
    </w:p>
    <w:p w14:paraId="6993FF55" w14:textId="77777777" w:rsidR="00670D6D" w:rsidRDefault="00670D6D" w:rsidP="00670D6D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46277" w14:textId="16502609" w:rsidR="00CD53F7" w:rsidRDefault="00CD53F7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 национальной культуре через реализацию программы «Разговор о правильном питании»</w:t>
      </w:r>
    </w:p>
    <w:p w14:paraId="14FF6FDD" w14:textId="77777777" w:rsidR="002F613F" w:rsidRPr="002F613F" w:rsidRDefault="002F613F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3F">
        <w:rPr>
          <w:rFonts w:ascii="Times New Roman" w:hAnsi="Times New Roman" w:cs="Times New Roman"/>
          <w:sz w:val="24"/>
          <w:szCs w:val="24"/>
        </w:rPr>
        <w:t>Использование коллективных форм работы учащихся при  реализации  программы «Разговор о правильном питании»</w:t>
      </w:r>
    </w:p>
    <w:p w14:paraId="487B9C90" w14:textId="77777777" w:rsidR="002F613F" w:rsidRPr="002F613F" w:rsidRDefault="002F613F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3F">
        <w:rPr>
          <w:rFonts w:ascii="Times New Roman" w:hAnsi="Times New Roman" w:cs="Times New Roman"/>
          <w:sz w:val="24"/>
          <w:szCs w:val="24"/>
        </w:rPr>
        <w:t>«Развитие   исследовательской  деятельности школьников в программе «Разговор о правильном питании»</w:t>
      </w:r>
    </w:p>
    <w:p w14:paraId="3F56ED92" w14:textId="4719482A" w:rsidR="002F613F" w:rsidRPr="002F613F" w:rsidRDefault="002F613F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3F">
        <w:rPr>
          <w:rFonts w:ascii="Times New Roman" w:hAnsi="Times New Roman" w:cs="Times New Roman"/>
          <w:sz w:val="24"/>
          <w:szCs w:val="24"/>
        </w:rPr>
        <w:t xml:space="preserve">Система  работы c родителями в рамках  реализации программы «Разговор о правильном питании» </w:t>
      </w:r>
    </w:p>
    <w:p w14:paraId="7D56D6D6" w14:textId="77777777" w:rsidR="002F613F" w:rsidRPr="002F613F" w:rsidRDefault="002F613F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3F">
        <w:rPr>
          <w:rFonts w:ascii="Times New Roman" w:hAnsi="Times New Roman" w:cs="Times New Roman"/>
          <w:sz w:val="24"/>
          <w:szCs w:val="24"/>
        </w:rPr>
        <w:t xml:space="preserve">Развитие  единого социокультурного  пространства при реализация программы «Разговор о правильном питании»  </w:t>
      </w:r>
    </w:p>
    <w:p w14:paraId="6457A187" w14:textId="77777777" w:rsidR="002F613F" w:rsidRPr="002F613F" w:rsidRDefault="002F613F" w:rsidP="002F61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13F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  у учащихся при  реализации  программы «Разговор о правильном питании»</w:t>
      </w:r>
    </w:p>
    <w:p w14:paraId="71BFE991" w14:textId="77777777" w:rsidR="002F613F" w:rsidRPr="002F613F" w:rsidRDefault="002F613F" w:rsidP="002F61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3F">
        <w:rPr>
          <w:rFonts w:ascii="Times New Roman" w:eastAsia="Times New Roman" w:hAnsi="Times New Roman" w:cs="Times New Roman"/>
          <w:sz w:val="24"/>
          <w:szCs w:val="24"/>
        </w:rPr>
        <w:t xml:space="preserve">Развитие  компонентов художественно-эстетической культуры в программе «Разговор о правильном питании»  </w:t>
      </w:r>
    </w:p>
    <w:p w14:paraId="2D82993A" w14:textId="77777777" w:rsidR="002F613F" w:rsidRDefault="002F613F" w:rsidP="002F61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3F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коммуникативных навыков у учащихся при реализации программы  «Разговор о правильном питании»  </w:t>
      </w:r>
    </w:p>
    <w:p w14:paraId="042AFBF0" w14:textId="2477F54A" w:rsidR="00CD53F7" w:rsidRPr="002F613F" w:rsidRDefault="00CD53F7" w:rsidP="002F613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литературных произведений при реализации программы «Разговор о правильном питании»</w:t>
      </w:r>
    </w:p>
    <w:p w14:paraId="6DB74B66" w14:textId="77777777" w:rsidR="00670D6D" w:rsidRPr="002F613F" w:rsidRDefault="00670D6D" w:rsidP="002F613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0CBC9" w14:textId="77777777" w:rsidR="00670D6D" w:rsidRDefault="00670D6D" w:rsidP="00670D6D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4D07E" w14:textId="79269BD6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14:paraId="388F35BC" w14:textId="6FCE72DE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14:paraId="690D3D78" w14:textId="6C6AE74A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79437852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</w:t>
      </w:r>
      <w:bookmarkStart w:id="0" w:name="_GoBack"/>
      <w:bookmarkEnd w:id="0"/>
      <w:r w:rsidRPr="002C37B1">
        <w:rPr>
          <w:rFonts w:ascii="Times New Roman" w:eastAsia="Times New Roman" w:hAnsi="Times New Roman" w:cs="Times New Roman"/>
          <w:sz w:val="24"/>
          <w:szCs w:val="24"/>
        </w:rPr>
        <w:t>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www//prav-pit.ru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14:paraId="5F678D20" w14:textId="2BD675DC" w:rsidR="00E575D1" w:rsidRPr="002C37B1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2026CD7A" w14:textId="1DAF17BA" w:rsidR="00C70A10" w:rsidRDefault="00E575D1" w:rsidP="008E22E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Работы, предоставленные на конкурс, не возвращаются. </w:t>
      </w:r>
    </w:p>
    <w:p w14:paraId="03DD6196" w14:textId="7B0959A3" w:rsidR="008E22E8" w:rsidRPr="00264D0F" w:rsidRDefault="008E22E8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CF100" w14:textId="2B23CFFA" w:rsidR="005A2285" w:rsidRPr="00FE1683" w:rsidRDefault="00CE084C" w:rsidP="00FE168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85"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3AD665A4" w14:textId="77777777" w:rsidR="005A2285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E4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проведения конкурса: </w:t>
      </w:r>
    </w:p>
    <w:p w14:paraId="4E0619D9" w14:textId="77777777" w:rsidR="005A2285" w:rsidRPr="00944CE4" w:rsidRDefault="005A2285" w:rsidP="005A228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944CE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отборочный тур проводится в регионах-участниках программы; второй – межрегиональный заочный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Pr="00944CE4">
        <w:rPr>
          <w:rFonts w:ascii="Times New Roman" w:eastAsia="Times New Roman" w:hAnsi="Times New Roman" w:cs="Times New Roman"/>
          <w:sz w:val="24"/>
          <w:szCs w:val="24"/>
        </w:rPr>
        <w:t>межрегиональный очный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44CE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г. Москве</w:t>
      </w:r>
    </w:p>
    <w:p w14:paraId="5B1A686E" w14:textId="77777777" w:rsidR="005A2285" w:rsidRPr="00B63901" w:rsidRDefault="005A2285" w:rsidP="005A228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5328F" w14:textId="77777777" w:rsidR="005A2285" w:rsidRPr="00FE1683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региональный отборочный  тур</w:t>
      </w:r>
      <w:r w:rsidRPr="00FE16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114F52" w14:textId="7EF80027" w:rsidR="005A2285" w:rsidRPr="00FE1683" w:rsidRDefault="005A2285" w:rsidP="00FE16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регионах – участниках программы «Разговор о правильном питании» с 02.10.2018 по 16.04.2019 включая подведение итогов и объявление результатов, при организационной поддержке со стороны  органа управления образованием субъекта Российской Федерации, координирующего работу программы "Разговор о правильном питании"  в регионе (далее - региональный организатор) на основании Договора (Меморандума) о сотрудничестве между ООО Нестле Россия и региональным организатором конкурса </w:t>
      </w:r>
    </w:p>
    <w:p w14:paraId="401CDF8B" w14:textId="77777777" w:rsidR="005A2285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Для проведения первого тура региональный организатор издает приказ о проведении конкурса в регионе, который доводится до сведения всех  образовательных учреждений - участников программы (школ, детских садов,   интернатов и т.д.</w:t>
      </w:r>
    </w:p>
    <w:p w14:paraId="2EB8C0EC" w14:textId="77777777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организатор направляет копию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координато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ру проекта «Разговор о правильном питании»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*.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CDE705" w14:textId="6BA7345B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оценивает представленные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450A7" w14:textId="363495EB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баллов- Победителя первого регионального отборочного тура.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 в подготовке работы, отмеченной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жюри,   принимало участие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>
        <w:rPr>
          <w:rFonts w:ascii="Times New Roman" w:eastAsia="Times New Roman" w:hAnsi="Times New Roman" w:cs="Times New Roman"/>
          <w:sz w:val="24"/>
          <w:szCs w:val="24"/>
        </w:rPr>
        <w:t>ди них выбирается 1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представитель, продолжающий участие в конкурсе</w:t>
      </w:r>
    </w:p>
    <w:p w14:paraId="6A370C74" w14:textId="243DB868" w:rsidR="005A2285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в Оргкомитет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16.04.2019 по электронной почте*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4AD32" w14:textId="7EEA76D2" w:rsidR="00CE084C" w:rsidRDefault="00CE084C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5EE7A" w14:textId="77777777" w:rsidR="00712321" w:rsidRDefault="00712321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43303" w14:textId="77777777" w:rsidR="00712321" w:rsidRPr="00E37436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</w:p>
    <w:p w14:paraId="39C5E863" w14:textId="1E7774CD" w:rsidR="00712321" w:rsidRPr="00E37436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Проводится с 16.04.1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</w:p>
    <w:p w14:paraId="7870DFD3" w14:textId="77777777" w:rsidR="00712321" w:rsidRPr="009E35E8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РАО, ООО «Нестле Россия». </w:t>
      </w:r>
    </w:p>
    <w:p w14:paraId="1D4794E5" w14:textId="77777777" w:rsidR="00712321" w:rsidRPr="009E35E8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председатель- Безруких М.М (Институт возрастной физиологии РАО), члены жюри – Макеева А.Г.(ООО «Нестле Россия»), Роговая С.И.(ООО «Нестле Россия»),Филиппова Т.А.(Институт возрастной физиологии РАО). </w:t>
      </w:r>
    </w:p>
    <w:p w14:paraId="5E27D6C1" w14:textId="77777777" w:rsidR="00712321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 жюри рассматривает  соответствие присланных работ критериям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3966817B" w14:textId="77777777"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жюри выбирает участников третьего Межрегионального очного тура конкурса, не более 15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821D95" w14:textId="77777777"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Оргкомитет размещает информацию об итогах проведения отборочного тура на сайте программы </w:t>
      </w:r>
      <w:hyperlink r:id="rId7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, и рассылает информацию об итогах тура региональным координаторам программы. </w:t>
      </w:r>
    </w:p>
    <w:p w14:paraId="16B5A510" w14:textId="77777777" w:rsidR="00712321" w:rsidRPr="009E35E8" w:rsidRDefault="00712321" w:rsidP="007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18AC" w14:textId="77777777" w:rsidR="00712321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</w:t>
      </w:r>
    </w:p>
    <w:p w14:paraId="39E171BA" w14:textId="1F502B7A" w:rsidR="00712321" w:rsidRPr="00E37436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Проводится с 06.06.1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29.06.1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обьявление</w:t>
      </w:r>
      <w:r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D4ADFC" w14:textId="77777777" w:rsidR="00712321" w:rsidRPr="009E35E8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Третий тур конкурса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водится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в рамках ежегодной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дународной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региональной конференции "Воспитываем здоровое поколение". Место проведения - г. Москва</w:t>
      </w:r>
    </w:p>
    <w:p w14:paraId="322365FA" w14:textId="77777777" w:rsidR="00712321" w:rsidRPr="009E35E8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14:paraId="130C01F6" w14:textId="1A54B8B7" w:rsidR="00712321" w:rsidRPr="00B76620" w:rsidRDefault="00712321" w:rsidP="0071232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На первом этапе выступают все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участники с презентациями своих методических материалов.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Межрегиональным  жюри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по разработанным критериям,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>,  оценивает представленные работы по бальной системе.</w:t>
      </w:r>
    </w:p>
    <w:p w14:paraId="4EB4018C" w14:textId="77777777" w:rsidR="00712321" w:rsidRPr="00E02A13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набравши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участвуют в очном испытании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Очное испытание предполагает выполнение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творческого задания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. Выбирается участник, </w:t>
      </w:r>
      <w:r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ший максимальное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6E318CB6" w14:textId="7D372413" w:rsidR="00712321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FD"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сайте </w:t>
      </w:r>
      <w:hyperlink r:id="rId8" w:history="1"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6FDF65" w14:textId="77777777" w:rsid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9EE26" w14:textId="77777777" w:rsidR="004776FD" w:rsidRP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4A7B" w14:textId="7456A47F" w:rsidR="00E575D1" w:rsidRPr="008E22E8" w:rsidRDefault="00FE1683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14:paraId="721A4533" w14:textId="3810D821" w:rsidR="005A2285" w:rsidRDefault="008E22E8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онкурсные материалы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вариантах </w:t>
      </w:r>
    </w:p>
    <w:p w14:paraId="1A682BB2" w14:textId="77777777" w:rsidR="00FE1683" w:rsidRDefault="00FE1683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1F415" w14:textId="5EA36E68" w:rsidR="004776FD" w:rsidRPr="004776FD" w:rsidRDefault="00FE1683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776FD" w:rsidRPr="004776FD">
        <w:rPr>
          <w:rFonts w:ascii="Times New Roman" w:eastAsia="Times New Roman" w:hAnsi="Times New Roman" w:cs="Times New Roman"/>
          <w:b/>
          <w:sz w:val="24"/>
          <w:szCs w:val="24"/>
        </w:rPr>
        <w:t>Для Первого регионального отборочного тура материалы должны содержать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83236D" w14:textId="31F3DBC0" w:rsidR="00E575D1" w:rsidRPr="00B04B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>в соотвествии с выбранной темой конкурса</w:t>
      </w:r>
    </w:p>
    <w:p w14:paraId="2C9AA949" w14:textId="128ADEF6" w:rsidR="004776FD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работы, согласно выбранной теме конкурса </w:t>
      </w:r>
    </w:p>
    <w:p w14:paraId="7DEEEC4B" w14:textId="3330A526" w:rsidR="00E575D1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согласно теме конкурса</w:t>
      </w:r>
    </w:p>
    <w:p w14:paraId="653259F0" w14:textId="77777777"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86C2D" w14:textId="5EFC76CA"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для </w:t>
      </w:r>
      <w:r w:rsidRPr="00645A71">
        <w:rPr>
          <w:rFonts w:ascii="Times New Roman" w:eastAsia="Times New Roman" w:hAnsi="Times New Roman" w:cs="Times New Roman"/>
          <w:b/>
          <w:sz w:val="24"/>
          <w:szCs w:val="24"/>
        </w:rPr>
        <w:t>Первого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приведена в Приложении </w:t>
      </w:r>
      <w:r w:rsidR="00E34E1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21AAE46" w14:textId="77777777"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72FCD" w14:textId="3BE361E5" w:rsidR="00FB40AB" w:rsidRDefault="00FB40AB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 xml:space="preserve">Обьем материалов не должен превышать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материал. </w:t>
      </w:r>
    </w:p>
    <w:p w14:paraId="159079D9" w14:textId="77777777" w:rsidR="00645A71" w:rsidRDefault="00645A71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70BC0" w14:textId="6A2EC616"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5F2A711B" w14:textId="77777777" w:rsidR="00645A71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20706" w14:textId="77777777" w:rsidR="00645A71" w:rsidRPr="00F175A5" w:rsidRDefault="00645A71" w:rsidP="00645A71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«Разговор о правильном питании» ознакомлена с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14:paraId="629F3091" w14:textId="77777777" w:rsidR="00645A71" w:rsidRDefault="00645A71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CB6507" w14:textId="647AE628" w:rsidR="00FB40AB" w:rsidRPr="00FB40AB" w:rsidRDefault="00FB40AB" w:rsidP="00FB40AB">
      <w:pPr>
        <w:pStyle w:val="a4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1D9C4" w14:textId="1D2F6C14" w:rsidR="004776FD" w:rsidRPr="002B22C6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для Первого регионального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тура конкурса загружаются на сайте </w:t>
      </w:r>
      <w:hyperlink r:id="rId9" w:history="1"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Pr="004776FD">
        <w:rPr>
          <w:rFonts w:ascii="Times New Roman" w:eastAsia="Times New Roman" w:hAnsi="Times New Roman" w:cs="Times New Roman"/>
          <w:b/>
          <w:sz w:val="24"/>
          <w:szCs w:val="24"/>
        </w:rPr>
        <w:t>Для учителя/конкурс методик</w:t>
      </w:r>
      <w:r w:rsidR="00FA1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B6C" w:rsidRPr="002B22C6">
        <w:rPr>
          <w:rFonts w:ascii="Times New Roman" w:eastAsia="Times New Roman" w:hAnsi="Times New Roman" w:cs="Times New Roman"/>
          <w:sz w:val="24"/>
          <w:szCs w:val="24"/>
        </w:rPr>
        <w:t>и направляются региональному координатору программы</w:t>
      </w:r>
    </w:p>
    <w:p w14:paraId="01DA528D" w14:textId="77777777" w:rsidR="004776FD" w:rsidRP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9E8EC" w14:textId="38FE0DF5" w:rsidR="004776FD" w:rsidRPr="005332B6" w:rsidRDefault="00FE1683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776FD" w:rsidRPr="005332B6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55997" w:rsidRPr="005332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6FD" w:rsidRPr="005332B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Третьего межрегионального очного тура</w:t>
      </w:r>
      <w:r w:rsidR="005332B6" w:rsidRPr="005332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должны содержать:</w:t>
      </w:r>
    </w:p>
    <w:p w14:paraId="2DC890CC" w14:textId="77777777" w:rsidR="005332B6" w:rsidRPr="00B04B20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в соотвествии с выбранной темой конкурса</w:t>
      </w:r>
    </w:p>
    <w:p w14:paraId="0267BB34" w14:textId="3E4915CA"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системы работы, согласно выбранной теме конкурса </w:t>
      </w:r>
    </w:p>
    <w:p w14:paraId="60856C3E" w14:textId="77777777"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</w:rPr>
        <w:t>й согласно теме конкурса</w:t>
      </w:r>
    </w:p>
    <w:p w14:paraId="3AD40A75" w14:textId="1665FCB3" w:rsidR="005332B6" w:rsidRDefault="00645A71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2B6">
        <w:rPr>
          <w:rFonts w:ascii="Times New Roman" w:eastAsia="Times New Roman" w:hAnsi="Times New Roman" w:cs="Times New Roman"/>
          <w:sz w:val="24"/>
          <w:szCs w:val="24"/>
        </w:rPr>
        <w:t>ценку эффективности работы педагога</w:t>
      </w:r>
    </w:p>
    <w:p w14:paraId="36FE2E3E" w14:textId="5040C41C" w:rsidR="00FE1683" w:rsidRPr="00B04B20" w:rsidRDefault="00FE1683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Фото, иллюстрирующие реализацию методики</w:t>
      </w:r>
    </w:p>
    <w:p w14:paraId="68449BC8" w14:textId="76D1FD73" w:rsidR="00645A71" w:rsidRDefault="00645A71" w:rsidP="00273E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1683" w:rsidRPr="00FE16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полнительно конкурсант может предоставить отзыв или рецензию специалиста в области образования об эффективности предложенной методики, отзывы родителей, детей и т.д. </w:t>
      </w:r>
    </w:p>
    <w:p w14:paraId="08A0F709" w14:textId="77777777" w:rsidR="00FE1683" w:rsidRPr="00FE1683" w:rsidRDefault="00FE1683" w:rsidP="00FE16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70F52BDF" w14:textId="3E758E65" w:rsidR="00FE1683" w:rsidRDefault="0079298D" w:rsidP="00FE1683">
      <w:pPr>
        <w:pStyle w:val="a4"/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материалов – Приложение </w:t>
      </w:r>
      <w:r w:rsidR="00E34E1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AD7940" w14:textId="6AC3C1FF" w:rsidR="002B22C6" w:rsidRPr="002B22C6" w:rsidRDefault="002B22C6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Объем работы не ограничен, может содержать иллюстративный материал- фотографии, рисунки и т.д.</w:t>
      </w:r>
    </w:p>
    <w:p w14:paraId="3687171D" w14:textId="0051D593" w:rsidR="005332B6" w:rsidRDefault="002B22C6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предоставляется региональному координатору программы в бумажном виде и в межрегиональное жюри.</w:t>
      </w:r>
    </w:p>
    <w:p w14:paraId="45833B80" w14:textId="77777777"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568E64AE" w14:textId="77777777" w:rsidR="00645A71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9567B" w14:textId="77777777" w:rsidR="00645A71" w:rsidRPr="00F175A5" w:rsidRDefault="00645A71" w:rsidP="00645A71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«Разговор о правильном питании»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14:paraId="05D5EFF8" w14:textId="0FAC85D0" w:rsidR="00E55997" w:rsidRDefault="005332B6" w:rsidP="0064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C2F5E84" w14:textId="77777777" w:rsidR="00944CE4" w:rsidRDefault="00944CE4" w:rsidP="00944CE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AB496" w14:textId="7770DEC0" w:rsidR="00E17D12" w:rsidRPr="00E34E17" w:rsidRDefault="00E17D12" w:rsidP="00E3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7FACB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01A1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6D0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89DC2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8F5FD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1D4E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DFCE6" w14:textId="4E448A40" w:rsidR="00E575D1" w:rsidRPr="00E17D12" w:rsidRDefault="00E575D1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</w:t>
      </w:r>
    </w:p>
    <w:p w14:paraId="3D0BF7C5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*Адрес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 проекта: 113054 г. Москва, Павелецкая площадь – 2, стр.1, ООО Нестле Россия,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Светлана Роговая</w:t>
      </w:r>
    </w:p>
    <w:p w14:paraId="082731C9" w14:textId="10A06A8C" w:rsidR="00F175A5" w:rsidRPr="00E37436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**Е-майл: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svetlana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rogovaya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49B6DBDF" w14:textId="77777777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C7DE" w14:textId="77777777"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E2DA" w14:textId="78DE3516" w:rsidR="00E575D1" w:rsidRPr="0024159D" w:rsidRDefault="00E575D1" w:rsidP="00FE1683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14:paraId="4E0F9704" w14:textId="77777777" w:rsidR="00C70A10" w:rsidRDefault="00C70A10" w:rsidP="00C70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CDA3" w14:textId="124B1913" w:rsidR="00C70A10" w:rsidRPr="00E37436" w:rsidRDefault="00C70A10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7436">
        <w:rPr>
          <w:rFonts w:ascii="Times New Roman" w:eastAsia="Times New Roman" w:hAnsi="Times New Roman" w:cs="Times New Roman"/>
          <w:b/>
        </w:rPr>
        <w:t>ВСЕ УЧАСТНИКИ КОНКУРСА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, ЗАРЕГИСТРИРОВАННЫЕ НА САЙТЕ В РАЗДЕЛЕ </w:t>
      </w:r>
      <w:r w:rsidR="00E37436">
        <w:rPr>
          <w:rFonts w:ascii="Times New Roman" w:eastAsia="Times New Roman" w:hAnsi="Times New Roman" w:cs="Times New Roman"/>
          <w:b/>
        </w:rPr>
        <w:t>«</w:t>
      </w:r>
      <w:r w:rsidR="009B3A7F" w:rsidRPr="00E37436">
        <w:rPr>
          <w:rFonts w:ascii="Times New Roman" w:eastAsia="Times New Roman" w:hAnsi="Times New Roman" w:cs="Times New Roman"/>
          <w:b/>
        </w:rPr>
        <w:t>КОНКУРС МЕТОДИК</w:t>
      </w:r>
      <w:r w:rsidR="00E37436">
        <w:rPr>
          <w:rFonts w:ascii="Times New Roman" w:eastAsia="Times New Roman" w:hAnsi="Times New Roman" w:cs="Times New Roman"/>
          <w:b/>
        </w:rPr>
        <w:t>»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 </w:t>
      </w:r>
      <w:hyperlink r:id="rId11" w:history="1"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WWW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PRAV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-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PIT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И ЗАГРУЗИВШИЕ </w:t>
      </w:r>
      <w:r w:rsidR="00E37436">
        <w:rPr>
          <w:rFonts w:ascii="Times New Roman" w:eastAsia="Times New Roman" w:hAnsi="Times New Roman" w:cs="Times New Roman"/>
          <w:b/>
        </w:rPr>
        <w:t xml:space="preserve">СВОЮ </w:t>
      </w:r>
      <w:r w:rsidR="009B3A7F" w:rsidRPr="00E37436">
        <w:rPr>
          <w:rFonts w:ascii="Times New Roman" w:eastAsia="Times New Roman" w:hAnsi="Times New Roman" w:cs="Times New Roman"/>
          <w:b/>
        </w:rPr>
        <w:t>РАБОТУ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874C1">
        <w:rPr>
          <w:rFonts w:ascii="Times New Roman" w:eastAsia="Times New Roman" w:hAnsi="Times New Roman" w:cs="Times New Roman"/>
          <w:b/>
        </w:rPr>
        <w:t xml:space="preserve">НА САЙТЕ </w:t>
      </w:r>
      <w:r w:rsidR="00E37436">
        <w:rPr>
          <w:rFonts w:ascii="Times New Roman" w:eastAsia="Times New Roman" w:hAnsi="Times New Roman" w:cs="Times New Roman"/>
          <w:b/>
        </w:rPr>
        <w:t>ДО 30.04.201</w:t>
      </w:r>
      <w:r w:rsidR="00E34E17">
        <w:rPr>
          <w:rFonts w:ascii="Times New Roman" w:eastAsia="Times New Roman" w:hAnsi="Times New Roman" w:cs="Times New Roman"/>
          <w:b/>
        </w:rPr>
        <w:t>9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 xml:space="preserve"> ПОЛУЧАЮТ С</w:t>
      </w:r>
      <w:r w:rsidR="004310E0" w:rsidRPr="00E37436">
        <w:rPr>
          <w:rFonts w:ascii="Times New Roman" w:eastAsia="Times New Roman" w:hAnsi="Times New Roman" w:cs="Times New Roman"/>
          <w:b/>
        </w:rPr>
        <w:t>ЕРТИФИКАТ</w:t>
      </w:r>
      <w:r w:rsidRPr="00E37436">
        <w:rPr>
          <w:rFonts w:ascii="Times New Roman" w:eastAsia="Times New Roman" w:hAnsi="Times New Roman" w:cs="Times New Roman"/>
          <w:b/>
        </w:rPr>
        <w:t xml:space="preserve"> ОБ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>УЧАСТИИ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В КОНКУРСЕ, ПОДПИСАНН</w:t>
      </w:r>
      <w:r w:rsidR="009874C1">
        <w:rPr>
          <w:rFonts w:ascii="Times New Roman" w:eastAsia="Times New Roman" w:hAnsi="Times New Roman" w:cs="Times New Roman"/>
          <w:b/>
        </w:rPr>
        <w:t>ЫЙ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ОРГАНИЗАТОРАМИ</w:t>
      </w:r>
      <w:r w:rsidRPr="00E37436">
        <w:rPr>
          <w:rFonts w:ascii="Times New Roman" w:eastAsia="Times New Roman" w:hAnsi="Times New Roman" w:cs="Times New Roman"/>
          <w:b/>
        </w:rPr>
        <w:t>.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</w:p>
    <w:p w14:paraId="303FD915" w14:textId="77777777" w:rsidR="00C70A10" w:rsidRPr="0024159D" w:rsidRDefault="00C70A10" w:rsidP="00F175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14:paraId="1C77BF91" w14:textId="6E8DBD6D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14:paraId="56918F99" w14:textId="1D09296C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Победители второго межрегионального заочного тура конкурса участвуют в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конференции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>"Воспитываем здоровое поколение» в июне 2018 года в г. Москве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ООО «Нестле Россия» обеспечивает проезд победителей второго межрегионального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страховку.</w:t>
      </w:r>
    </w:p>
    <w:p w14:paraId="293EB960" w14:textId="3417770A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14:paraId="665A54B7" w14:textId="40EFB501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270DD34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2DCDF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02DB4" w14:textId="77777777" w:rsidR="00E575D1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166A7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F46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CD8A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1786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4140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134E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312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1684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17BE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B1E5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8C0A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2E17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76A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8C7C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4091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D5FE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491E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F4B1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FFC2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965D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DF99" w14:textId="46FFCA1E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CA2C" w14:textId="52CDDBB1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1E9BF" w14:textId="33211310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1C04" w14:textId="6E7078B4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37485" w14:textId="2A29F825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912D" w14:textId="77777777" w:rsidR="00E575D1" w:rsidRPr="009E35E8" w:rsidRDefault="00E575D1" w:rsidP="00E575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A8E1EB" w14:textId="77777777" w:rsidR="00F175A5" w:rsidRDefault="00F175A5" w:rsidP="00E17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FCD02" w14:textId="7DE447E0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874C1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5E98C15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14:paraId="253EB506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5ECE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14:paraId="431D569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E8EB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предложенной модели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реализации программы -  до 3 баллов</w:t>
      </w:r>
    </w:p>
    <w:p w14:paraId="208A5CF5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Возрастная адекватность предложенной модели реализации программы - до 3 баллов</w:t>
      </w:r>
    </w:p>
    <w:p w14:paraId="771CF7D2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14:paraId="2D5C24CF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предложенной модели реализации программы- до -3 баллов</w:t>
      </w: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A8709E" w14:textId="77777777" w:rsidR="00C24553" w:rsidRDefault="00C2455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0281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14:paraId="50AA9D74" w14:textId="4100873B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504056"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отборочного Межрегионального тура)</w:t>
      </w:r>
    </w:p>
    <w:p w14:paraId="3C6744D5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8631D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2EDE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6AAE" w:rsidRPr="009E35E8" w14:paraId="6D669A10" w14:textId="77777777" w:rsidTr="00C83F4A">
        <w:trPr>
          <w:trHeight w:val="451"/>
        </w:trPr>
        <w:tc>
          <w:tcPr>
            <w:tcW w:w="3114" w:type="dxa"/>
          </w:tcPr>
          <w:p w14:paraId="060EB809" w14:textId="2558464C" w:rsidR="00D26AAE" w:rsidRPr="009E35E8" w:rsidRDefault="00D26AAE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5274" w:type="dxa"/>
          </w:tcPr>
          <w:p w14:paraId="7DB6EB1C" w14:textId="77777777" w:rsidR="00D26AAE" w:rsidRPr="009E35E8" w:rsidRDefault="00D26AAE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01D28B29" w14:textId="1EC4A4E7" w:rsidR="00E575D1" w:rsidRPr="009E35E8" w:rsidRDefault="00E575D1" w:rsidP="001437FA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</w:t>
            </w:r>
            <w:r w:rsidR="001437FA">
              <w:rPr>
                <w:rFonts w:eastAsia="Times New Roman"/>
                <w:sz w:val="24"/>
                <w:szCs w:val="24"/>
              </w:rPr>
              <w:t>и краткое наименование</w:t>
            </w:r>
          </w:p>
        </w:tc>
        <w:tc>
          <w:tcPr>
            <w:tcW w:w="5274" w:type="dxa"/>
          </w:tcPr>
          <w:p w14:paraId="05314B1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2CC0FEFD" w14:textId="6E4A9D2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 w:rsidR="001437FA"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0DA13ED7" w14:textId="77777777" w:rsidTr="00C83F4A">
        <w:tc>
          <w:tcPr>
            <w:tcW w:w="3114" w:type="dxa"/>
          </w:tcPr>
          <w:p w14:paraId="26112C0F" w14:textId="3238ACEE" w:rsidR="00E575D1" w:rsidRPr="009E35E8" w:rsidRDefault="001437FA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участия в программе</w:t>
            </w:r>
          </w:p>
        </w:tc>
        <w:tc>
          <w:tcPr>
            <w:tcW w:w="5274" w:type="dxa"/>
          </w:tcPr>
          <w:p w14:paraId="7BD3F66A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AE03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B536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7F81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5C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C63C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BD5B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E29E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AB47F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1944CB93" w:rsidR="00E575D1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Календарно-тематическое планирование  в соответствии с темой конкурса</w:t>
            </w:r>
            <w:r w:rsidR="00E34E17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4430901" w14:textId="60A3621C" w:rsidR="00E34E17" w:rsidRDefault="00E34E17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(не более 2 стр)</w:t>
            </w:r>
          </w:p>
          <w:p w14:paraId="45D62F1C" w14:textId="44DA1652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D9716C3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85121EA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B8ED736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1E31E3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10AF78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CC6BDD3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F6D21F1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8BBEFAC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E65A26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C1D344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76B64C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E061017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9A42E7A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A97DC5B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EED6752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4A1B3F2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A8107D4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31643B4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8303B9D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2D6BCD2E" w14:textId="77777777"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1BAB1AB5" w14:textId="77777777" w:rsidR="00504056" w:rsidRPr="009E35E8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DC7A5E4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F33FDE9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6393198" w14:textId="654F6ECA" w:rsidR="00E34E17" w:rsidRPr="00E34E17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Краткое описание методики </w:t>
            </w:r>
            <w:r w:rsid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</w:t>
            </w:r>
          </w:p>
          <w:p w14:paraId="7BA1BA52" w14:textId="335A349E" w:rsidR="00E34E17" w:rsidRDefault="00E34E17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</w:t>
            </w:r>
          </w:p>
          <w:p w14:paraId="529403AD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6A16731" w14:textId="77777777" w:rsidR="00E575D1" w:rsidRDefault="00E575D1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9009BD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6672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04A10D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474F89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670EB8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50888D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377528F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3A734DA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0A3878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933B7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5CC34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BB86F4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351F8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E072C3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437762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EBD4124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D78BCC0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BEDCDD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CFEA4DF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82995E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E6959ED" w14:textId="6D2A38C2" w:rsidR="00E34E17" w:rsidRDefault="00E34E17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</w:t>
            </w:r>
          </w:p>
          <w:p w14:paraId="34CE5D82" w14:textId="07D06583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                                          (не более 10 страниц)</w:t>
            </w:r>
          </w:p>
          <w:p w14:paraId="1C37870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F4295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74EE6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8EBD10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9BF801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2A1DE2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6D54CC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FF00FE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79E793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59E0A1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AF570D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4F6BE5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8F138C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91CA32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AAB0B9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EE8A18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D8AAE8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C56917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01757F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A95D7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72610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C00DCC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29011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6C2B26" w14:textId="092B71EA" w:rsidR="00E34E17" w:rsidRPr="009E35E8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6BD58C9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93B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945A0" w14:textId="77777777" w:rsidR="00D76DC8" w:rsidRDefault="00D76DC8" w:rsidP="00164254">
      <w:pPr>
        <w:jc w:val="right"/>
      </w:pPr>
    </w:p>
    <w:p w14:paraId="2220EEB6" w14:textId="77777777" w:rsidR="00D76DC8" w:rsidRDefault="00D76DC8" w:rsidP="00164254">
      <w:pPr>
        <w:jc w:val="right"/>
      </w:pPr>
    </w:p>
    <w:p w14:paraId="3E626571" w14:textId="152FEBE5" w:rsidR="00164254" w:rsidRDefault="00164254" w:rsidP="00164254">
      <w:pPr>
        <w:jc w:val="right"/>
      </w:pPr>
      <w:r>
        <w:t xml:space="preserve">ПРИЛОЖЕНИЕ </w:t>
      </w:r>
      <w:r w:rsidR="00D76DC8">
        <w:t>3</w:t>
      </w:r>
    </w:p>
    <w:p w14:paraId="5FDA79D0" w14:textId="77777777" w:rsidR="00164254" w:rsidRDefault="00164254" w:rsidP="00164254">
      <w:pPr>
        <w:jc w:val="right"/>
      </w:pPr>
    </w:p>
    <w:p w14:paraId="5B8011A1" w14:textId="77777777" w:rsidR="00164254" w:rsidRDefault="00164254" w:rsidP="00164254">
      <w:pPr>
        <w:jc w:val="center"/>
      </w:pPr>
      <w:r>
        <w:t xml:space="preserve">Форма предоставления конкурсной работы </w:t>
      </w:r>
    </w:p>
    <w:p w14:paraId="5B312AFF" w14:textId="64431EBA" w:rsidR="00164254" w:rsidRDefault="00164254" w:rsidP="00164254">
      <w:pPr>
        <w:jc w:val="center"/>
      </w:pPr>
      <w:r>
        <w:t>(для Третьего межрегионального тура)</w:t>
      </w:r>
    </w:p>
    <w:p w14:paraId="084B6CDB" w14:textId="77777777" w:rsidR="00164254" w:rsidRDefault="00164254" w:rsidP="00164254">
      <w:pPr>
        <w:jc w:val="center"/>
      </w:pPr>
    </w:p>
    <w:p w14:paraId="509BB678" w14:textId="77777777" w:rsidR="00164254" w:rsidRDefault="00164254" w:rsidP="00164254">
      <w:pPr>
        <w:jc w:val="center"/>
      </w:pPr>
    </w:p>
    <w:p w14:paraId="00B3FA2E" w14:textId="77777777" w:rsidR="00164254" w:rsidRDefault="00164254" w:rsidP="00164254">
      <w:pPr>
        <w:jc w:val="center"/>
      </w:pPr>
      <w:r>
        <w:t>Титульный лист</w:t>
      </w:r>
    </w:p>
    <w:p w14:paraId="13916F5C" w14:textId="77777777" w:rsidR="00164254" w:rsidRDefault="00164254" w:rsidP="00164254">
      <w:pPr>
        <w:jc w:val="center"/>
      </w:pPr>
    </w:p>
    <w:p w14:paraId="4D69DC30" w14:textId="77777777" w:rsidR="00164254" w:rsidRDefault="00164254" w:rsidP="00164254">
      <w:pPr>
        <w:jc w:val="center"/>
      </w:pPr>
    </w:p>
    <w:p w14:paraId="7130F284" w14:textId="77777777" w:rsidR="00164254" w:rsidRDefault="00164254" w:rsidP="00164254">
      <w:pPr>
        <w:jc w:val="center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40"/>
        <w:gridCol w:w="5548"/>
      </w:tblGrid>
      <w:tr w:rsidR="00164254" w14:paraId="28456E3E" w14:textId="77777777" w:rsidTr="00886E34">
        <w:tc>
          <w:tcPr>
            <w:tcW w:w="2840" w:type="dxa"/>
          </w:tcPr>
          <w:p w14:paraId="7DD4A8A3" w14:textId="77777777" w:rsidR="00164254" w:rsidRDefault="00164254" w:rsidP="00886E34">
            <w:r>
              <w:t>Название конкурсной работы</w:t>
            </w:r>
          </w:p>
        </w:tc>
        <w:tc>
          <w:tcPr>
            <w:tcW w:w="5548" w:type="dxa"/>
          </w:tcPr>
          <w:p w14:paraId="62566AA0" w14:textId="77777777" w:rsidR="00164254" w:rsidRDefault="00164254" w:rsidP="00886E34"/>
        </w:tc>
      </w:tr>
      <w:tr w:rsidR="00164254" w14:paraId="65DB631E" w14:textId="77777777" w:rsidTr="00886E34">
        <w:trPr>
          <w:trHeight w:val="451"/>
        </w:trPr>
        <w:tc>
          <w:tcPr>
            <w:tcW w:w="2840" w:type="dxa"/>
          </w:tcPr>
          <w:p w14:paraId="0AA30C81" w14:textId="1A256B3C" w:rsidR="00164254" w:rsidRDefault="00164254" w:rsidP="00886E34">
            <w:r>
              <w:t>Автор (ФИО</w:t>
            </w:r>
            <w:r w:rsidR="00D26AAE">
              <w:t xml:space="preserve"> - полностью</w:t>
            </w:r>
            <w:r>
              <w:t>)</w:t>
            </w:r>
          </w:p>
        </w:tc>
        <w:tc>
          <w:tcPr>
            <w:tcW w:w="5548" w:type="dxa"/>
          </w:tcPr>
          <w:p w14:paraId="2C236B62" w14:textId="77777777" w:rsidR="00164254" w:rsidRDefault="00164254" w:rsidP="00886E34"/>
        </w:tc>
      </w:tr>
      <w:tr w:rsidR="00D26AAE" w14:paraId="7D82ACFD" w14:textId="77777777" w:rsidTr="00886E34">
        <w:trPr>
          <w:trHeight w:val="451"/>
        </w:trPr>
        <w:tc>
          <w:tcPr>
            <w:tcW w:w="2840" w:type="dxa"/>
          </w:tcPr>
          <w:p w14:paraId="494A5002" w14:textId="0A557947" w:rsidR="00D26AAE" w:rsidRDefault="00D26AAE" w:rsidP="00886E34">
            <w:r>
              <w:t>Должность автора</w:t>
            </w:r>
          </w:p>
        </w:tc>
        <w:tc>
          <w:tcPr>
            <w:tcW w:w="5548" w:type="dxa"/>
          </w:tcPr>
          <w:p w14:paraId="42EC4793" w14:textId="77777777" w:rsidR="00D26AAE" w:rsidRDefault="00D26AAE" w:rsidP="00886E34"/>
        </w:tc>
      </w:tr>
      <w:tr w:rsidR="00164254" w14:paraId="63A01342" w14:textId="77777777" w:rsidTr="00886E34">
        <w:tc>
          <w:tcPr>
            <w:tcW w:w="2840" w:type="dxa"/>
          </w:tcPr>
          <w:p w14:paraId="2C7671E8" w14:textId="3924D610" w:rsidR="00164254" w:rsidRDefault="00164254" w:rsidP="00886E34">
            <w:r>
              <w:t>Школа</w:t>
            </w:r>
            <w:r w:rsidR="00D26AAE">
              <w:t xml:space="preserve"> – полное название</w:t>
            </w:r>
          </w:p>
          <w:p w14:paraId="56FC9C5C" w14:textId="77777777" w:rsidR="00164254" w:rsidRDefault="00164254" w:rsidP="00886E34"/>
        </w:tc>
        <w:tc>
          <w:tcPr>
            <w:tcW w:w="5548" w:type="dxa"/>
          </w:tcPr>
          <w:p w14:paraId="34074F69" w14:textId="77777777" w:rsidR="00164254" w:rsidRDefault="00164254" w:rsidP="00886E34"/>
          <w:p w14:paraId="177E4EC1" w14:textId="77777777" w:rsidR="00164254" w:rsidRDefault="00164254" w:rsidP="00886E34"/>
        </w:tc>
      </w:tr>
      <w:tr w:rsidR="00164254" w14:paraId="38E8B619" w14:textId="77777777" w:rsidTr="00886E34">
        <w:tc>
          <w:tcPr>
            <w:tcW w:w="2840" w:type="dxa"/>
          </w:tcPr>
          <w:p w14:paraId="0F0FC051" w14:textId="0481608F" w:rsidR="00164254" w:rsidRDefault="00164254" w:rsidP="00886E34">
            <w:r>
              <w:t xml:space="preserve">Адрес, </w:t>
            </w:r>
            <w:r w:rsidR="00F72033">
              <w:t xml:space="preserve">номер телефона, </w:t>
            </w:r>
            <w:r>
              <w:t>электронная почта</w:t>
            </w:r>
            <w:r w:rsidR="00D26AAE">
              <w:t xml:space="preserve">, совпадающая с регистрацией на сайте. </w:t>
            </w:r>
          </w:p>
          <w:p w14:paraId="6A51A822" w14:textId="77777777" w:rsidR="00164254" w:rsidRDefault="00164254" w:rsidP="00886E34"/>
        </w:tc>
        <w:tc>
          <w:tcPr>
            <w:tcW w:w="5548" w:type="dxa"/>
          </w:tcPr>
          <w:p w14:paraId="59AC0FD8" w14:textId="77777777" w:rsidR="00164254" w:rsidRDefault="00164254" w:rsidP="00886E34"/>
        </w:tc>
      </w:tr>
      <w:tr w:rsidR="00164254" w14:paraId="79986957" w14:textId="77777777" w:rsidTr="00886E34">
        <w:tc>
          <w:tcPr>
            <w:tcW w:w="2840" w:type="dxa"/>
          </w:tcPr>
          <w:p w14:paraId="529EB4BF" w14:textId="77777777" w:rsidR="00164254" w:rsidRDefault="00164254" w:rsidP="00886E34">
            <w:r>
              <w:t>Возраст учащихся</w:t>
            </w:r>
          </w:p>
        </w:tc>
        <w:tc>
          <w:tcPr>
            <w:tcW w:w="5548" w:type="dxa"/>
          </w:tcPr>
          <w:p w14:paraId="2D88F128" w14:textId="77777777" w:rsidR="00164254" w:rsidRDefault="00164254" w:rsidP="00886E34"/>
        </w:tc>
      </w:tr>
      <w:tr w:rsidR="00164254" w:rsidRPr="00CC6369" w14:paraId="7575E912" w14:textId="77777777" w:rsidTr="00886E34">
        <w:tc>
          <w:tcPr>
            <w:tcW w:w="2840" w:type="dxa"/>
          </w:tcPr>
          <w:p w14:paraId="670E1854" w14:textId="77777777" w:rsidR="00164254" w:rsidRDefault="00164254" w:rsidP="00886E34">
            <w: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14:paraId="22C833BF" w14:textId="77777777" w:rsidR="00164254" w:rsidRDefault="00164254" w:rsidP="00886E34"/>
        </w:tc>
      </w:tr>
      <w:tr w:rsidR="00164254" w:rsidRPr="00CC6369" w14:paraId="3E5C9DF3" w14:textId="77777777" w:rsidTr="00886E34">
        <w:tc>
          <w:tcPr>
            <w:tcW w:w="2840" w:type="dxa"/>
          </w:tcPr>
          <w:p w14:paraId="477B4AB4" w14:textId="77777777" w:rsidR="00164254" w:rsidRDefault="00164254" w:rsidP="00886E34"/>
        </w:tc>
        <w:tc>
          <w:tcPr>
            <w:tcW w:w="5548" w:type="dxa"/>
          </w:tcPr>
          <w:p w14:paraId="5FEDBC45" w14:textId="77777777" w:rsidR="00164254" w:rsidRDefault="00164254" w:rsidP="00886E34"/>
        </w:tc>
      </w:tr>
    </w:tbl>
    <w:p w14:paraId="022448ED" w14:textId="77777777" w:rsidR="00164254" w:rsidRDefault="00164254" w:rsidP="00164254"/>
    <w:p w14:paraId="450E50D0" w14:textId="77777777" w:rsidR="00164254" w:rsidRDefault="00164254" w:rsidP="00164254"/>
    <w:p w14:paraId="513F158E" w14:textId="77777777" w:rsidR="00164254" w:rsidRDefault="00164254" w:rsidP="00164254"/>
    <w:p w14:paraId="7C2AB8D5" w14:textId="77777777" w:rsidR="00164254" w:rsidRDefault="00164254" w:rsidP="00164254"/>
    <w:p w14:paraId="0E01B1D4" w14:textId="77777777" w:rsidR="00164254" w:rsidRDefault="00164254" w:rsidP="00164254"/>
    <w:p w14:paraId="720FBB99" w14:textId="77777777" w:rsidR="00164254" w:rsidRDefault="00164254" w:rsidP="00164254"/>
    <w:p w14:paraId="6097CAC2" w14:textId="77777777" w:rsidR="00164254" w:rsidRDefault="00164254" w:rsidP="00164254">
      <w:pPr>
        <w:jc w:val="center"/>
      </w:pPr>
    </w:p>
    <w:p w14:paraId="3A4A6E6C" w14:textId="77777777" w:rsidR="00164254" w:rsidRDefault="00164254" w:rsidP="00164254">
      <w:pPr>
        <w:jc w:val="center"/>
      </w:pPr>
    </w:p>
    <w:p w14:paraId="547B03A5" w14:textId="77777777" w:rsidR="00164254" w:rsidRDefault="00164254" w:rsidP="00164254">
      <w:pPr>
        <w:jc w:val="center"/>
      </w:pPr>
    </w:p>
    <w:p w14:paraId="7DB32B56" w14:textId="77777777" w:rsidR="00164254" w:rsidRDefault="00164254" w:rsidP="00164254">
      <w:pPr>
        <w:jc w:val="center"/>
      </w:pPr>
    </w:p>
    <w:p w14:paraId="5D9283CB" w14:textId="77777777" w:rsidR="00164254" w:rsidRDefault="00164254" w:rsidP="00164254">
      <w:pPr>
        <w:jc w:val="center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164254" w:rsidRPr="00CC6369" w14:paraId="56E37C53" w14:textId="77777777" w:rsidTr="00886E34">
        <w:tc>
          <w:tcPr>
            <w:tcW w:w="8522" w:type="dxa"/>
          </w:tcPr>
          <w:p w14:paraId="58D6DED5" w14:textId="0AB5211F" w:rsidR="00164254" w:rsidRDefault="00164254" w:rsidP="00886E34"/>
          <w:p w14:paraId="7DFEA001" w14:textId="7A8B4127" w:rsidR="00164254" w:rsidRDefault="00164254" w:rsidP="00164254">
            <w:pPr>
              <w:pStyle w:val="a4"/>
              <w:numPr>
                <w:ilvl w:val="0"/>
                <w:numId w:val="20"/>
              </w:numPr>
            </w:pPr>
            <w:r w:rsidRPr="00164254">
              <w:t>Календапрно-тематическое планирование</w:t>
            </w:r>
          </w:p>
          <w:p w14:paraId="22B11B18" w14:textId="7F69223C" w:rsidR="00164254" w:rsidRPr="00164254" w:rsidRDefault="00164254" w:rsidP="00164254">
            <w:pPr>
              <w:pStyle w:val="a4"/>
              <w:numPr>
                <w:ilvl w:val="0"/>
                <w:numId w:val="20"/>
              </w:numPr>
            </w:pPr>
            <w:r>
              <w:t>Описание системы работы по реализации выбранной части программы</w:t>
            </w:r>
          </w:p>
          <w:p w14:paraId="4F17FC3A" w14:textId="00439FD1" w:rsidR="00164254" w:rsidRDefault="00164254" w:rsidP="00886E34">
            <w:r>
              <w:t>А) основные воспитательные и образовательные задачи, которые выдвигает конкурсант при реализации методики</w:t>
            </w:r>
          </w:p>
          <w:p w14:paraId="7A64F786" w14:textId="42398CC9" w:rsidR="00164254" w:rsidRDefault="00164254" w:rsidP="00886E34">
            <w:r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14:paraId="67C76853" w14:textId="47136E75" w:rsidR="00164254" w:rsidRDefault="00164254" w:rsidP="00886E34">
            <w:r>
              <w:t>В) Описание методики реализации программы в соответствии с темой конкурса</w:t>
            </w:r>
          </w:p>
          <w:p w14:paraId="4F81550C" w14:textId="1BF0661F" w:rsidR="00164254" w:rsidRDefault="00164254" w:rsidP="00886E34">
            <w:r>
              <w:t>Г) Участие родителей при реализации методики</w:t>
            </w:r>
          </w:p>
          <w:p w14:paraId="66D3D24E" w14:textId="5EF8C2A9" w:rsidR="00164254" w:rsidRDefault="00164254" w:rsidP="00886E34">
            <w:r>
              <w:t>Д) Оценка эффективности методики</w:t>
            </w:r>
          </w:p>
          <w:p w14:paraId="708A7605" w14:textId="3ACC6EF3" w:rsidR="00164254" w:rsidRDefault="00164254" w:rsidP="00886E34">
            <w:r>
              <w:t>3. Методическое описание одного или двух занятий, связанных с реализацией методики</w:t>
            </w:r>
          </w:p>
          <w:p w14:paraId="68614957" w14:textId="77777777" w:rsidR="00D76DC8" w:rsidRDefault="00D76DC8" w:rsidP="00886E34">
            <w:r>
              <w:t xml:space="preserve">4. Фотографии, иллюстрирующие реализацию программы </w:t>
            </w:r>
          </w:p>
          <w:p w14:paraId="77477089" w14:textId="4658EB77" w:rsidR="00D76DC8" w:rsidRDefault="00D76DC8" w:rsidP="00886E34">
            <w:r>
              <w:t xml:space="preserve">5. Отзывы </w:t>
            </w:r>
          </w:p>
          <w:p w14:paraId="67FA1EF4" w14:textId="77777777" w:rsidR="00164254" w:rsidRDefault="00164254" w:rsidP="00886E34"/>
          <w:p w14:paraId="01825893" w14:textId="77777777" w:rsidR="00164254" w:rsidRDefault="00164254" w:rsidP="00886E34"/>
          <w:p w14:paraId="008CC264" w14:textId="77777777" w:rsidR="00164254" w:rsidRDefault="00164254" w:rsidP="00886E34"/>
          <w:p w14:paraId="330A38A4" w14:textId="77777777" w:rsidR="00164254" w:rsidRDefault="00164254" w:rsidP="00886E34"/>
          <w:p w14:paraId="2A2BC767" w14:textId="77777777" w:rsidR="00164254" w:rsidRDefault="00164254" w:rsidP="00886E34"/>
          <w:p w14:paraId="6C8D811C" w14:textId="77777777" w:rsidR="00164254" w:rsidRDefault="00164254" w:rsidP="00886E34"/>
          <w:p w14:paraId="0B9F0AB2" w14:textId="77777777" w:rsidR="00164254" w:rsidRDefault="00164254" w:rsidP="00886E34"/>
          <w:p w14:paraId="6F69FFBD" w14:textId="77777777" w:rsidR="00164254" w:rsidRDefault="00164254" w:rsidP="00886E34"/>
          <w:p w14:paraId="5084F4E3" w14:textId="77777777" w:rsidR="00164254" w:rsidRDefault="00164254" w:rsidP="00886E34"/>
          <w:p w14:paraId="17B392CA" w14:textId="77777777" w:rsidR="00164254" w:rsidRDefault="00164254" w:rsidP="00886E34"/>
          <w:p w14:paraId="5F131F8E" w14:textId="77777777" w:rsidR="00164254" w:rsidRDefault="00164254" w:rsidP="00886E34"/>
          <w:p w14:paraId="7BAE720F" w14:textId="77777777" w:rsidR="00164254" w:rsidRDefault="00164254" w:rsidP="00886E34"/>
          <w:p w14:paraId="6E5AA3BB" w14:textId="77777777" w:rsidR="00164254" w:rsidRDefault="00164254" w:rsidP="00886E34"/>
          <w:p w14:paraId="2648278F" w14:textId="77777777" w:rsidR="00164254" w:rsidRDefault="00164254" w:rsidP="00886E34"/>
          <w:p w14:paraId="39225EB5" w14:textId="77777777" w:rsidR="00164254" w:rsidRDefault="00164254" w:rsidP="00886E34"/>
          <w:p w14:paraId="769823B6" w14:textId="77777777" w:rsidR="00164254" w:rsidRDefault="00164254" w:rsidP="00886E34"/>
          <w:p w14:paraId="459EF4C7" w14:textId="77777777" w:rsidR="00164254" w:rsidRDefault="00164254" w:rsidP="00886E34"/>
          <w:p w14:paraId="7E215347" w14:textId="77777777" w:rsidR="00164254" w:rsidRDefault="00164254" w:rsidP="00886E34"/>
          <w:p w14:paraId="5F84B497" w14:textId="77777777" w:rsidR="00164254" w:rsidRDefault="00164254" w:rsidP="00886E34"/>
          <w:p w14:paraId="0110F0FB" w14:textId="77777777" w:rsidR="00164254" w:rsidRDefault="00164254" w:rsidP="00886E34"/>
          <w:p w14:paraId="01F984C9" w14:textId="77777777" w:rsidR="00164254" w:rsidRDefault="00164254" w:rsidP="00886E34"/>
          <w:p w14:paraId="5C67BDF4" w14:textId="77777777" w:rsidR="00164254" w:rsidRDefault="00164254" w:rsidP="00886E34"/>
          <w:p w14:paraId="12EF220E" w14:textId="77777777" w:rsidR="00164254" w:rsidRDefault="00164254" w:rsidP="00886E34"/>
          <w:p w14:paraId="7AFA273C" w14:textId="77777777" w:rsidR="00164254" w:rsidRDefault="00164254" w:rsidP="00886E34"/>
          <w:p w14:paraId="69C012D1" w14:textId="77777777" w:rsidR="00164254" w:rsidRDefault="00164254" w:rsidP="00886E34"/>
          <w:p w14:paraId="089EDD08" w14:textId="77777777" w:rsidR="00164254" w:rsidRDefault="00164254" w:rsidP="00886E34"/>
          <w:p w14:paraId="51922E1C" w14:textId="77777777" w:rsidR="00164254" w:rsidRDefault="00164254" w:rsidP="00886E34"/>
          <w:p w14:paraId="6FFFB678" w14:textId="77777777" w:rsidR="00164254" w:rsidRDefault="00164254" w:rsidP="00886E34"/>
          <w:p w14:paraId="400812AE" w14:textId="77777777" w:rsidR="00164254" w:rsidRDefault="00164254" w:rsidP="00886E34"/>
          <w:p w14:paraId="10C16512" w14:textId="77777777" w:rsidR="00164254" w:rsidRDefault="00164254" w:rsidP="00886E34"/>
          <w:p w14:paraId="664F1E6E" w14:textId="77777777" w:rsidR="00164254" w:rsidRDefault="00164254" w:rsidP="00886E34"/>
          <w:p w14:paraId="044F5953" w14:textId="77777777" w:rsidR="00164254" w:rsidRDefault="00164254" w:rsidP="00886E34"/>
          <w:p w14:paraId="73228630" w14:textId="77777777" w:rsidR="00164254" w:rsidRDefault="00164254" w:rsidP="00886E34"/>
          <w:p w14:paraId="0E82D2C1" w14:textId="77777777" w:rsidR="00164254" w:rsidRDefault="00164254" w:rsidP="00886E34"/>
          <w:p w14:paraId="4BDBFE92" w14:textId="77777777" w:rsidR="00164254" w:rsidRDefault="00164254" w:rsidP="00886E34"/>
          <w:p w14:paraId="51C1F351" w14:textId="77777777" w:rsidR="00164254" w:rsidRDefault="00164254" w:rsidP="00886E34"/>
          <w:p w14:paraId="18A040D2" w14:textId="77777777" w:rsidR="00164254" w:rsidRDefault="00164254" w:rsidP="00886E34"/>
        </w:tc>
      </w:tr>
    </w:tbl>
    <w:p w14:paraId="7025534B" w14:textId="77777777" w:rsidR="00164254" w:rsidRDefault="00164254" w:rsidP="00164254"/>
    <w:p w14:paraId="62F94799" w14:textId="77777777" w:rsidR="00164254" w:rsidRDefault="00164254" w:rsidP="00164254"/>
    <w:p w14:paraId="103CB365" w14:textId="77777777" w:rsidR="00164254" w:rsidRDefault="00164254" w:rsidP="00164254"/>
    <w:p w14:paraId="03BAD202" w14:textId="77777777" w:rsidR="00164254" w:rsidRDefault="00164254" w:rsidP="00164254"/>
    <w:p w14:paraId="31173F90" w14:textId="77777777" w:rsidR="00164254" w:rsidRDefault="00164254" w:rsidP="00164254"/>
    <w:p w14:paraId="10E7B119" w14:textId="77777777" w:rsidR="002D69C3" w:rsidRDefault="00875FC7"/>
    <w:sectPr w:rsidR="002D69C3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16"/>
  </w:num>
  <w:num w:numId="17">
    <w:abstractNumId w:val="2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1"/>
    <w:rsid w:val="001437FA"/>
    <w:rsid w:val="00164254"/>
    <w:rsid w:val="002212B4"/>
    <w:rsid w:val="002315DA"/>
    <w:rsid w:val="0024159D"/>
    <w:rsid w:val="00264D0F"/>
    <w:rsid w:val="0027348D"/>
    <w:rsid w:val="002B22C6"/>
    <w:rsid w:val="002C37B1"/>
    <w:rsid w:val="002F613F"/>
    <w:rsid w:val="00360545"/>
    <w:rsid w:val="004310E0"/>
    <w:rsid w:val="004776FD"/>
    <w:rsid w:val="00504056"/>
    <w:rsid w:val="005323C6"/>
    <w:rsid w:val="005332B6"/>
    <w:rsid w:val="005A2285"/>
    <w:rsid w:val="005F6C91"/>
    <w:rsid w:val="00645A71"/>
    <w:rsid w:val="00670D6D"/>
    <w:rsid w:val="006B7672"/>
    <w:rsid w:val="00712321"/>
    <w:rsid w:val="0079298D"/>
    <w:rsid w:val="007A0A74"/>
    <w:rsid w:val="007B2884"/>
    <w:rsid w:val="00875FC7"/>
    <w:rsid w:val="008A2CBF"/>
    <w:rsid w:val="008E22E8"/>
    <w:rsid w:val="008E29B5"/>
    <w:rsid w:val="00944CE4"/>
    <w:rsid w:val="00965EE3"/>
    <w:rsid w:val="009874C1"/>
    <w:rsid w:val="009B3A7F"/>
    <w:rsid w:val="009D4F54"/>
    <w:rsid w:val="00B03DED"/>
    <w:rsid w:val="00B04B20"/>
    <w:rsid w:val="00B1312B"/>
    <w:rsid w:val="00B63901"/>
    <w:rsid w:val="00B649CD"/>
    <w:rsid w:val="00B94F47"/>
    <w:rsid w:val="00BA168F"/>
    <w:rsid w:val="00C24553"/>
    <w:rsid w:val="00C24FE1"/>
    <w:rsid w:val="00C70A10"/>
    <w:rsid w:val="00C83F4A"/>
    <w:rsid w:val="00CD390F"/>
    <w:rsid w:val="00CD53F7"/>
    <w:rsid w:val="00CE084C"/>
    <w:rsid w:val="00D26AAE"/>
    <w:rsid w:val="00D6019E"/>
    <w:rsid w:val="00D63CD2"/>
    <w:rsid w:val="00D76DC8"/>
    <w:rsid w:val="00DF2064"/>
    <w:rsid w:val="00E17D12"/>
    <w:rsid w:val="00E34777"/>
    <w:rsid w:val="00E34E17"/>
    <w:rsid w:val="00E37436"/>
    <w:rsid w:val="00E55997"/>
    <w:rsid w:val="00E575D1"/>
    <w:rsid w:val="00EB01CA"/>
    <w:rsid w:val="00F175A5"/>
    <w:rsid w:val="00F72033"/>
    <w:rsid w:val="00FA1B6C"/>
    <w:rsid w:val="00FB40AB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  <w15:chartTrackingRefBased/>
  <w15:docId w15:val="{2DFA0DFD-0BB4-4E0F-AFA2-3E7EF4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-pit.ru" TargetMode="Externa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lana.rogovaya@ru.nest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976C-9D28-4680-91C4-BD43F52F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Пользователь Windows</cp:lastModifiedBy>
  <cp:revision>2</cp:revision>
  <cp:lastPrinted>2018-08-29T03:20:00Z</cp:lastPrinted>
  <dcterms:created xsi:type="dcterms:W3CDTF">2018-08-29T04:18:00Z</dcterms:created>
  <dcterms:modified xsi:type="dcterms:W3CDTF">2018-08-29T04:18:00Z</dcterms:modified>
</cp:coreProperties>
</file>