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2E" w:rsidRDefault="00E7082E" w:rsidP="00E7082E">
      <w:pPr>
        <w:jc w:val="center"/>
      </w:pPr>
      <w:r w:rsidRPr="003C2BED">
        <w:rPr>
          <w:noProof/>
          <w:lang w:eastAsia="ru-RU"/>
        </w:rPr>
        <w:drawing>
          <wp:inline distT="0" distB="0" distL="0" distR="0">
            <wp:extent cx="409575" cy="3413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3" cy="34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82E" w:rsidRDefault="00E7082E" w:rsidP="00E7082E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C2BED">
        <w:rPr>
          <w:rFonts w:ascii="Times New Roman" w:hAnsi="Times New Roman" w:cs="Times New Roman"/>
          <w:color w:val="000000"/>
        </w:rPr>
        <w:t xml:space="preserve">Муниципальное бюджетное образовательное учреждение </w:t>
      </w:r>
    </w:p>
    <w:p w:rsidR="00E7082E" w:rsidRPr="003C2BED" w:rsidRDefault="00E7082E" w:rsidP="00E7082E">
      <w:pPr>
        <w:spacing w:after="0"/>
        <w:jc w:val="center"/>
        <w:rPr>
          <w:rFonts w:ascii="Times New Roman" w:hAnsi="Times New Roman" w:cs="Times New Roman"/>
        </w:rPr>
      </w:pPr>
      <w:r w:rsidRPr="003C2BED">
        <w:rPr>
          <w:rFonts w:ascii="Times New Roman" w:hAnsi="Times New Roman" w:cs="Times New Roman"/>
          <w:color w:val="000000"/>
        </w:rPr>
        <w:t xml:space="preserve">дополнительного образования </w:t>
      </w:r>
    </w:p>
    <w:p w:rsidR="00E7082E" w:rsidRPr="003C2BED" w:rsidRDefault="00E7082E" w:rsidP="00E7082E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C2BED">
        <w:rPr>
          <w:rFonts w:ascii="Times New Roman" w:hAnsi="Times New Roman" w:cs="Times New Roman"/>
          <w:color w:val="000000"/>
        </w:rPr>
        <w:t>Дом детства и юношества «Факел» г</w:t>
      </w:r>
      <w:r>
        <w:rPr>
          <w:rFonts w:ascii="Times New Roman" w:hAnsi="Times New Roman" w:cs="Times New Roman"/>
          <w:color w:val="000000"/>
        </w:rPr>
        <w:t>.</w:t>
      </w:r>
      <w:r w:rsidRPr="003C2BED">
        <w:rPr>
          <w:rFonts w:ascii="Times New Roman" w:hAnsi="Times New Roman" w:cs="Times New Roman"/>
          <w:color w:val="000000"/>
        </w:rPr>
        <w:t xml:space="preserve"> Томска</w:t>
      </w:r>
    </w:p>
    <w:p w:rsidR="00E7082E" w:rsidRDefault="00E7082E" w:rsidP="00E708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82E" w:rsidRDefault="00E7082E" w:rsidP="00E708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82E" w:rsidRPr="009D60B3" w:rsidRDefault="00E7082E" w:rsidP="00E70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E7082E" w:rsidRPr="00096C92" w:rsidRDefault="00E7082E" w:rsidP="00E70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92">
        <w:rPr>
          <w:rFonts w:ascii="Times New Roman" w:hAnsi="Times New Roman" w:cs="Times New Roman"/>
          <w:b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видеолектория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посвященного Дню памяти жертв Холокоста</w:t>
      </w:r>
    </w:p>
    <w:p w:rsidR="00E7082E" w:rsidRDefault="00E7082E" w:rsidP="00E7082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082E" w:rsidRDefault="00E7082E" w:rsidP="009D06C4">
      <w:pPr>
        <w:tabs>
          <w:tab w:val="left" w:pos="-76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недели памяти жертв Холокоста, инициированной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центром развития образования</w:t>
      </w:r>
      <w:r>
        <w:rPr>
          <w:rFonts w:ascii="Times New Roman" w:hAnsi="Times New Roman" w:cs="Times New Roman"/>
          <w:sz w:val="24"/>
          <w:szCs w:val="24"/>
        </w:rPr>
        <w:t>, при поддержке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Департамента, РЦРО, Ассамблеи народов, Еврейской общины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Томска в МБОУ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«Факел» проведены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темой которых стало освобождение Красной</w:t>
      </w:r>
      <w:r w:rsidR="009D06C4" w:rsidRPr="009D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армией узников концлагеря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Аушвиц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(Освенцим).</w:t>
      </w:r>
    </w:p>
    <w:p w:rsidR="00931C19" w:rsidRDefault="00931C19" w:rsidP="00931C19">
      <w:pPr>
        <w:tabs>
          <w:tab w:val="left" w:pos="-77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2E" w:rsidRDefault="00E7082E" w:rsidP="00E7082E">
      <w:pPr>
        <w:tabs>
          <w:tab w:val="left" w:pos="-77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в учреждении дополнительного образования было проведено с целью формирования у школьников позиции терпимости и доверия к людям разной национальности и расовой принадлежности.</w:t>
      </w:r>
    </w:p>
    <w:p w:rsidR="00E7082E" w:rsidRDefault="00E7082E" w:rsidP="00931C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82E" w:rsidRPr="00E7082E" w:rsidRDefault="00E7082E" w:rsidP="00E7082E">
      <w:pPr>
        <w:tabs>
          <w:tab w:val="left" w:pos="-76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было направлено на </w:t>
      </w:r>
      <w:r w:rsidRPr="00E7082E">
        <w:rPr>
          <w:rFonts w:ascii="Times New Roman" w:hAnsi="Times New Roman" w:cs="Times New Roman"/>
          <w:sz w:val="24"/>
          <w:szCs w:val="24"/>
        </w:rPr>
        <w:t>укреп</w:t>
      </w:r>
      <w:r>
        <w:rPr>
          <w:rFonts w:ascii="Times New Roman" w:hAnsi="Times New Roman" w:cs="Times New Roman"/>
          <w:sz w:val="24"/>
          <w:szCs w:val="24"/>
        </w:rPr>
        <w:t xml:space="preserve">ление у школьников чувства толерантности, формирование чувства сопереживания и </w:t>
      </w:r>
      <w:r w:rsidRPr="00E7082E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 культуры</w:t>
      </w:r>
      <w:r w:rsidRPr="00E7082E">
        <w:rPr>
          <w:rFonts w:ascii="Times New Roman" w:hAnsi="Times New Roman" w:cs="Times New Roman"/>
          <w:sz w:val="24"/>
          <w:szCs w:val="24"/>
        </w:rPr>
        <w:t xml:space="preserve"> мира на Земле.  </w:t>
      </w:r>
    </w:p>
    <w:p w:rsidR="00E7082E" w:rsidRDefault="00E7082E" w:rsidP="00E70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2E" w:rsidRDefault="00E7082E" w:rsidP="00E708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кругосветке приняли участие педагоги и дети творческих коллективов, кружков, студий, объединений Дома детства и юношества «Факел» города Томска:</w:t>
      </w:r>
    </w:p>
    <w:p w:rsidR="00E7082E" w:rsidRDefault="00E7082E" w:rsidP="00E7082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Вокальная студия «Акцент», педагог Степанец К.В.</w:t>
      </w:r>
    </w:p>
    <w:p w:rsidR="00E7082E" w:rsidRDefault="00E7082E" w:rsidP="00E7082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объединение «Умелые пальчики», педагог Пушкарева Л.А.</w:t>
      </w:r>
    </w:p>
    <w:p w:rsidR="00E7082E" w:rsidRDefault="00E7082E" w:rsidP="00E7082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Шахматный клуб «Белая ладья», педагог Барсуков В.А.</w:t>
      </w:r>
    </w:p>
    <w:p w:rsidR="00E7082E" w:rsidRDefault="00E7082E" w:rsidP="00E7082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робототехника, педагог Лосева М.И.</w:t>
      </w:r>
    </w:p>
    <w:p w:rsidR="00E7082E" w:rsidRDefault="00E7082E" w:rsidP="00E7082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объединение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Театр+игра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педагог Галкина И.А.</w:t>
      </w:r>
      <w:bookmarkStart w:id="0" w:name="_GoBack"/>
      <w:bookmarkEnd w:id="0"/>
    </w:p>
    <w:p w:rsidR="00E7082E" w:rsidRDefault="00E7082E" w:rsidP="00E708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082E" w:rsidRDefault="00E7082E" w:rsidP="00E708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более 40 учащихся и педагогов МБОУ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«Факел» города Томска.  </w:t>
      </w:r>
    </w:p>
    <w:p w:rsidR="00E7082E" w:rsidRDefault="00CC4687" w:rsidP="00E70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7082E" w:rsidRDefault="00A150E7" w:rsidP="00E708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7082E">
        <w:rPr>
          <w:rFonts w:ascii="Times New Roman" w:hAnsi="Times New Roman" w:cs="Times New Roman"/>
          <w:sz w:val="24"/>
          <w:szCs w:val="24"/>
        </w:rPr>
        <w:t>ероприятие, посвященного Дню памяти жертв Холокоста,  имеет огромное значение и является способом привлечения внимания к страшной истории.</w:t>
      </w:r>
    </w:p>
    <w:p w:rsidR="00650F96" w:rsidRDefault="00650F96"/>
    <w:sectPr w:rsidR="00650F96" w:rsidSect="0029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23F"/>
    <w:multiLevelType w:val="hybridMultilevel"/>
    <w:tmpl w:val="8E8E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07F9C"/>
    <w:multiLevelType w:val="hybridMultilevel"/>
    <w:tmpl w:val="B846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E7BF0"/>
    <w:multiLevelType w:val="hybridMultilevel"/>
    <w:tmpl w:val="13F4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115B"/>
    <w:rsid w:val="0029618E"/>
    <w:rsid w:val="00650F96"/>
    <w:rsid w:val="0074115B"/>
    <w:rsid w:val="00931C19"/>
    <w:rsid w:val="009D06C4"/>
    <w:rsid w:val="00A150E7"/>
    <w:rsid w:val="00CC4687"/>
    <w:rsid w:val="00E7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2E"/>
  </w:style>
  <w:style w:type="paragraph" w:styleId="3">
    <w:name w:val="heading 3"/>
    <w:basedOn w:val="a"/>
    <w:next w:val="a"/>
    <w:link w:val="30"/>
    <w:semiHidden/>
    <w:unhideWhenUsed/>
    <w:qFormat/>
    <w:rsid w:val="00E708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8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70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2E"/>
  </w:style>
  <w:style w:type="paragraph" w:styleId="3">
    <w:name w:val="heading 3"/>
    <w:basedOn w:val="a"/>
    <w:next w:val="a"/>
    <w:link w:val="30"/>
    <w:semiHidden/>
    <w:unhideWhenUsed/>
    <w:qFormat/>
    <w:rsid w:val="00E708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8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70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2018-01-31T04:34:00Z</dcterms:created>
  <dcterms:modified xsi:type="dcterms:W3CDTF">2018-01-31T10:38:00Z</dcterms:modified>
</cp:coreProperties>
</file>