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DB" w:rsidRDefault="002416DB" w:rsidP="002416DB">
      <w:pPr>
        <w:spacing w:line="360" w:lineRule="auto"/>
        <w:ind w:firstLine="397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УДК </w:t>
      </w:r>
    </w:p>
    <w:p w:rsidR="002416DB" w:rsidRDefault="002416DB" w:rsidP="002416DB">
      <w:pPr>
        <w:spacing w:line="36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>37.04-053</w:t>
      </w:r>
    </w:p>
    <w:p w:rsidR="002416DB" w:rsidRPr="004434FA" w:rsidRDefault="002416DB" w:rsidP="002416DB">
      <w:pPr>
        <w:widowControl w:val="0"/>
        <w:tabs>
          <w:tab w:val="left" w:pos="8460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16DB" w:rsidRDefault="002416DB" w:rsidP="002416DB">
      <w:pPr>
        <w:spacing w:line="360" w:lineRule="auto"/>
        <w:ind w:firstLine="39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 вопросу о проблеме   разработки УМК для организации этнокультурного образования детей в условиях отдельного учреждения дополнительного образования</w:t>
      </w:r>
    </w:p>
    <w:p w:rsidR="002416DB" w:rsidRDefault="002416DB" w:rsidP="002416DB">
      <w:pPr>
        <w:spacing w:line="360" w:lineRule="auto"/>
        <w:ind w:firstLine="397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t>Татуйко Ирина Николаевна</w:t>
      </w:r>
    </w:p>
    <w:p w:rsidR="002416DB" w:rsidRDefault="002416DB" w:rsidP="002416DB">
      <w:pPr>
        <w:spacing w:line="360" w:lineRule="auto"/>
        <w:ind w:firstLine="397"/>
        <w:jc w:val="center"/>
      </w:pPr>
      <w:r>
        <w:t>Томский государственный педагогический университет</w:t>
      </w:r>
    </w:p>
    <w:p w:rsidR="002416DB" w:rsidRDefault="002416DB" w:rsidP="002416DB">
      <w:pPr>
        <w:spacing w:line="360" w:lineRule="auto"/>
        <w:ind w:firstLine="397"/>
        <w:jc w:val="center"/>
      </w:pPr>
    </w:p>
    <w:p w:rsidR="002416DB" w:rsidRDefault="002416DB" w:rsidP="002416DB">
      <w:pPr>
        <w:widowControl w:val="0"/>
        <w:tabs>
          <w:tab w:val="left" w:pos="846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 w:rsidRPr="00514142">
        <w:rPr>
          <w:sz w:val="28"/>
          <w:szCs w:val="28"/>
        </w:rPr>
        <w:tab/>
      </w:r>
    </w:p>
    <w:p w:rsidR="002416DB" w:rsidRDefault="002416DB" w:rsidP="002416DB">
      <w:pPr>
        <w:widowControl w:val="0"/>
        <w:tabs>
          <w:tab w:val="left" w:pos="846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</w:p>
    <w:p w:rsidR="002416DB" w:rsidRPr="00A8153F" w:rsidRDefault="002416DB" w:rsidP="002416DB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D16AF">
        <w:rPr>
          <w:sz w:val="28"/>
          <w:szCs w:val="28"/>
        </w:rPr>
        <w:t xml:space="preserve">Аннотация. </w:t>
      </w:r>
      <w:r>
        <w:rPr>
          <w:sz w:val="28"/>
          <w:szCs w:val="28"/>
        </w:rPr>
        <w:t>В рамках педагогического анализа дается описание различных точек зрения существующих в отечественной</w:t>
      </w:r>
      <w:r>
        <w:rPr>
          <w:sz w:val="28"/>
          <w:szCs w:val="28"/>
        </w:rPr>
        <w:t xml:space="preserve"> науке по проблеме определения понятия </w:t>
      </w:r>
      <w:r>
        <w:rPr>
          <w:sz w:val="28"/>
          <w:szCs w:val="28"/>
        </w:rPr>
        <w:t xml:space="preserve">«учебно-методического </w:t>
      </w:r>
      <w:r w:rsidRPr="004E0142">
        <w:rPr>
          <w:b/>
          <w:bCs/>
          <w:sz w:val="28"/>
          <w:szCs w:val="28"/>
        </w:rPr>
        <w:t>комплекса</w:t>
      </w:r>
      <w:r>
        <w:rPr>
          <w:sz w:val="28"/>
          <w:szCs w:val="28"/>
        </w:rPr>
        <w:t xml:space="preserve">», а также его отличий от понятия «учебно-методического </w:t>
      </w:r>
      <w:r w:rsidRPr="004E0142">
        <w:rPr>
          <w:b/>
          <w:bCs/>
          <w:sz w:val="28"/>
          <w:szCs w:val="28"/>
        </w:rPr>
        <w:t>комплекта</w:t>
      </w:r>
      <w:r>
        <w:rPr>
          <w:sz w:val="28"/>
          <w:szCs w:val="28"/>
        </w:rPr>
        <w:t>». Расс</w:t>
      </w:r>
      <w:r>
        <w:rPr>
          <w:sz w:val="28"/>
          <w:szCs w:val="28"/>
        </w:rPr>
        <w:t xml:space="preserve">матривается вопрос о </w:t>
      </w:r>
      <w:r w:rsidRPr="00070C4E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е и </w:t>
      </w:r>
      <w:r>
        <w:rPr>
          <w:sz w:val="28"/>
          <w:szCs w:val="28"/>
        </w:rPr>
        <w:t xml:space="preserve">содержательном наполнении </w:t>
      </w:r>
      <w:r w:rsidRPr="00070C4E">
        <w:rPr>
          <w:sz w:val="28"/>
          <w:szCs w:val="28"/>
        </w:rPr>
        <w:t>компонентов</w:t>
      </w:r>
      <w:r>
        <w:rPr>
          <w:sz w:val="28"/>
          <w:szCs w:val="28"/>
        </w:rPr>
        <w:t xml:space="preserve"> «уче</w:t>
      </w:r>
      <w:r>
        <w:rPr>
          <w:sz w:val="28"/>
          <w:szCs w:val="28"/>
        </w:rPr>
        <w:t xml:space="preserve">бно -методического комплекса», </w:t>
      </w:r>
      <w:bookmarkStart w:id="0" w:name="_GoBack"/>
      <w:bookmarkEnd w:id="0"/>
      <w:r w:rsidRPr="00070C4E">
        <w:rPr>
          <w:sz w:val="28"/>
          <w:szCs w:val="28"/>
        </w:rPr>
        <w:t xml:space="preserve">разновидностей УМК </w:t>
      </w:r>
      <w:r>
        <w:rPr>
          <w:sz w:val="28"/>
          <w:szCs w:val="28"/>
        </w:rPr>
        <w:t>и общих функции характерных</w:t>
      </w:r>
      <w:r w:rsidRPr="00070C4E">
        <w:rPr>
          <w:sz w:val="28"/>
          <w:szCs w:val="28"/>
        </w:rPr>
        <w:t xml:space="preserve"> для всех разновидностей УМК</w:t>
      </w:r>
      <w:r>
        <w:rPr>
          <w:sz w:val="28"/>
          <w:szCs w:val="28"/>
        </w:rPr>
        <w:t>. На ос</w:t>
      </w:r>
      <w:r>
        <w:rPr>
          <w:sz w:val="28"/>
          <w:szCs w:val="28"/>
        </w:rPr>
        <w:t xml:space="preserve">новании изученного материала и из опыта работы </w:t>
      </w:r>
      <w:r>
        <w:rPr>
          <w:sz w:val="28"/>
          <w:szCs w:val="28"/>
        </w:rPr>
        <w:t>автор предлагае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описание неклассического типа УМК в условиях отдельного учреждения дополнительного образования детей с целью этнокультурного воспитания обучающихся. </w:t>
      </w:r>
    </w:p>
    <w:p w:rsidR="002416DB" w:rsidRPr="00516774" w:rsidRDefault="002416DB" w:rsidP="002416DB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Ключевые слова: </w:t>
      </w:r>
      <w:r>
        <w:rPr>
          <w:sz w:val="28"/>
          <w:szCs w:val="28"/>
        </w:rPr>
        <w:t xml:space="preserve">«учебно-методического </w:t>
      </w:r>
      <w:r w:rsidRPr="004E0142">
        <w:rPr>
          <w:b/>
          <w:bCs/>
          <w:sz w:val="28"/>
          <w:szCs w:val="28"/>
        </w:rPr>
        <w:t>комплекса</w:t>
      </w:r>
      <w:r>
        <w:rPr>
          <w:sz w:val="28"/>
          <w:szCs w:val="28"/>
        </w:rPr>
        <w:t>»,</w:t>
      </w:r>
      <w:r w:rsidRPr="004E0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учебно-методического </w:t>
      </w:r>
      <w:r w:rsidRPr="004E0142">
        <w:rPr>
          <w:b/>
          <w:bCs/>
          <w:sz w:val="28"/>
          <w:szCs w:val="28"/>
        </w:rPr>
        <w:t>комплекта</w:t>
      </w:r>
      <w:r>
        <w:rPr>
          <w:sz w:val="28"/>
          <w:szCs w:val="28"/>
        </w:rPr>
        <w:t>», «</w:t>
      </w:r>
      <w:r w:rsidRPr="00070C4E">
        <w:rPr>
          <w:sz w:val="28"/>
          <w:szCs w:val="28"/>
        </w:rPr>
        <w:t>компонент</w:t>
      </w:r>
      <w:r>
        <w:rPr>
          <w:sz w:val="28"/>
          <w:szCs w:val="28"/>
        </w:rPr>
        <w:t>ы УМК», «неклассический тип УМК».</w:t>
      </w:r>
    </w:p>
    <w:p w:rsidR="002416DB" w:rsidRPr="00A8153F" w:rsidRDefault="002416DB" w:rsidP="002416DB">
      <w:pPr>
        <w:spacing w:line="36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994C8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8153F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Annotation.</w:t>
      </w:r>
    </w:p>
    <w:p w:rsidR="002416DB" w:rsidRDefault="002416DB" w:rsidP="002416DB">
      <w:pPr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The description of different native science opinions on the definit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ion problem of concept called teaching, educational complex set is given,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and how it differs from the concept teaching and educational training set. The structure of the TECS, the contents of its main components, the varieties the TECS and their mutual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>functions are examined. Having</w:t>
      </w:r>
      <w:r w:rsidRPr="00B667A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learned</w:t>
      </w:r>
      <w:r w:rsidRPr="00B667A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some</w:t>
      </w:r>
      <w:r w:rsidRPr="00B667A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materials</w:t>
      </w:r>
      <w:r w:rsidRPr="00B667A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and</w:t>
      </w:r>
      <w:r w:rsidRPr="00B667A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guided</w:t>
      </w:r>
      <w:r w:rsidRPr="00B667A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by</w:t>
      </w:r>
      <w:r w:rsidRPr="00B667A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her</w:t>
      </w:r>
      <w:r w:rsidRPr="00B667A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own</w:t>
      </w:r>
      <w:r w:rsidRPr="00B667A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experience</w:t>
      </w:r>
      <w:r w:rsidRPr="00B667A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teaching</w:t>
      </w:r>
      <w:r w:rsidRPr="00B667A7">
        <w:rPr>
          <w:rFonts w:ascii="Times New Roman CYR" w:hAnsi="Times New Roman CYR" w:cs="Times New Roman CYR"/>
          <w:sz w:val="28"/>
          <w:szCs w:val="28"/>
          <w:lang w:val="en-US"/>
        </w:rPr>
        <w:t xml:space="preserve">.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The author suggests the description  of non- classical </w:t>
      </w:r>
      <w:r w:rsidRPr="008137A2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US"/>
        </w:rPr>
        <w:t>leind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of teaching  educational training set for a separate supplementary establishment to educate the students the ethno cultural way.</w:t>
      </w:r>
    </w:p>
    <w:p w:rsidR="002416DB" w:rsidRPr="00A8153F" w:rsidRDefault="002416DB" w:rsidP="002416DB">
      <w:pPr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A8153F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Key words:</w:t>
      </w:r>
      <w:r w:rsidRPr="008137A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8137A2">
        <w:rPr>
          <w:rFonts w:ascii="Times New Roman CYR" w:hAnsi="Times New Roman CYR" w:cs="Times New Roman CYR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teaching and educational complex set =TECS</w:t>
      </w:r>
      <w:r w:rsidRPr="008137A2">
        <w:rPr>
          <w:rFonts w:ascii="Times New Roman CYR" w:hAnsi="Times New Roman CYR" w:cs="Times New Roman CYR"/>
          <w:sz w:val="28"/>
          <w:szCs w:val="28"/>
          <w:lang w:val="en-US"/>
        </w:rPr>
        <w:t>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; </w:t>
      </w:r>
      <w:r w:rsidRPr="008137A2">
        <w:rPr>
          <w:rFonts w:ascii="Times New Roman CYR" w:hAnsi="Times New Roman CYR" w:cs="Times New Roman CYR"/>
          <w:sz w:val="28"/>
          <w:szCs w:val="28"/>
          <w:lang w:val="en-US"/>
        </w:rPr>
        <w:t xml:space="preserve">« «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teaching and educational training set components</w:t>
      </w:r>
      <w:r w:rsidRPr="008137A2">
        <w:rPr>
          <w:rFonts w:ascii="Times New Roman CYR" w:hAnsi="Times New Roman CYR" w:cs="Times New Roman CYR"/>
          <w:sz w:val="28"/>
          <w:szCs w:val="28"/>
          <w:lang w:val="en-US"/>
        </w:rPr>
        <w:t>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;</w:t>
      </w:r>
      <w:r w:rsidRPr="008137A2">
        <w:rPr>
          <w:rFonts w:ascii="Times New Roman CYR" w:hAnsi="Times New Roman CYR" w:cs="Times New Roman CYR"/>
          <w:sz w:val="28"/>
          <w:szCs w:val="28"/>
          <w:lang w:val="en-US"/>
        </w:rPr>
        <w:t xml:space="preserve"> «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teaching and educational training set =</w:t>
      </w:r>
      <w:r w:rsidRPr="008137A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TETS</w:t>
      </w:r>
      <w:r w:rsidRPr="008137A2">
        <w:rPr>
          <w:rFonts w:ascii="Times New Roman CYR" w:hAnsi="Times New Roman CYR" w:cs="Times New Roman CYR"/>
          <w:sz w:val="28"/>
          <w:szCs w:val="28"/>
          <w:lang w:val="en-US"/>
        </w:rPr>
        <w:t>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; </w:t>
      </w:r>
      <w:r w:rsidRPr="00A8153F">
        <w:rPr>
          <w:rFonts w:ascii="Times New Roman CYR" w:hAnsi="Times New Roman CYR" w:cs="Times New Roman CYR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non –classical TETS</w:t>
      </w:r>
      <w:r w:rsidRPr="00A8153F">
        <w:rPr>
          <w:rFonts w:ascii="Times New Roman CYR" w:hAnsi="Times New Roman CYR" w:cs="Times New Roman CYR"/>
          <w:sz w:val="28"/>
          <w:szCs w:val="28"/>
          <w:lang w:val="en-US"/>
        </w:rPr>
        <w:t>».</w:t>
      </w:r>
    </w:p>
    <w:p w:rsidR="002416DB" w:rsidRPr="00727AFE" w:rsidRDefault="002416DB" w:rsidP="002416DB">
      <w:pPr>
        <w:spacing w:line="360" w:lineRule="auto"/>
        <w:jc w:val="both"/>
        <w:rPr>
          <w:sz w:val="28"/>
          <w:szCs w:val="28"/>
          <w:lang w:val="en-US"/>
        </w:rPr>
      </w:pPr>
    </w:p>
    <w:p w:rsidR="002416DB" w:rsidRPr="00070C4E" w:rsidRDefault="002416DB" w:rsidP="002416D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70C4E">
        <w:rPr>
          <w:sz w:val="28"/>
          <w:szCs w:val="28"/>
        </w:rPr>
        <w:t>В научно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методической литературе </w:t>
      </w:r>
      <w:r w:rsidRPr="00070C4E">
        <w:rPr>
          <w:sz w:val="28"/>
          <w:szCs w:val="28"/>
        </w:rPr>
        <w:t xml:space="preserve">выработано понятие УМК, нашедшее отражение в ряде определений и трактовок различных </w:t>
      </w:r>
      <w:r>
        <w:rPr>
          <w:sz w:val="28"/>
          <w:szCs w:val="28"/>
        </w:rPr>
        <w:t>авторов. Так Д.Д. Зуев пишет: «</w:t>
      </w:r>
      <w:r w:rsidRPr="00070C4E">
        <w:rPr>
          <w:sz w:val="28"/>
          <w:szCs w:val="28"/>
        </w:rPr>
        <w:t xml:space="preserve">Учебный комплекс представляет собой систему </w:t>
      </w:r>
      <w:r>
        <w:rPr>
          <w:sz w:val="28"/>
          <w:szCs w:val="28"/>
        </w:rPr>
        <w:t xml:space="preserve">дидактических средств обучения по конкретному предмету (при </w:t>
      </w:r>
      <w:r w:rsidRPr="00070C4E">
        <w:rPr>
          <w:sz w:val="28"/>
          <w:szCs w:val="28"/>
        </w:rPr>
        <w:t>ведущ</w:t>
      </w:r>
      <w:r>
        <w:rPr>
          <w:sz w:val="28"/>
          <w:szCs w:val="28"/>
        </w:rPr>
        <w:t xml:space="preserve">ей роли учебника), создаваемую </w:t>
      </w:r>
      <w:r w:rsidRPr="00070C4E">
        <w:rPr>
          <w:sz w:val="28"/>
          <w:szCs w:val="28"/>
        </w:rPr>
        <w:t>в целях наиболее полной реализации воспитательных и образовательных задач, сформулированных программо</w:t>
      </w:r>
      <w:r>
        <w:rPr>
          <w:sz w:val="28"/>
          <w:szCs w:val="28"/>
        </w:rPr>
        <w:t xml:space="preserve">й по этому предмету и служащих </w:t>
      </w:r>
      <w:r w:rsidRPr="00070C4E">
        <w:rPr>
          <w:sz w:val="28"/>
          <w:szCs w:val="28"/>
        </w:rPr>
        <w:t>всестороннему развитию личности учащегося»</w:t>
      </w:r>
      <w:r>
        <w:rPr>
          <w:sz w:val="28"/>
          <w:szCs w:val="28"/>
        </w:rPr>
        <w:t xml:space="preserve"> </w:t>
      </w:r>
      <w:r w:rsidRPr="00BA321C">
        <w:rPr>
          <w:sz w:val="28"/>
          <w:szCs w:val="28"/>
        </w:rPr>
        <w:t>[1</w:t>
      </w:r>
      <w:r>
        <w:rPr>
          <w:sz w:val="28"/>
          <w:szCs w:val="28"/>
        </w:rPr>
        <w:t>, с.125</w:t>
      </w:r>
      <w:r w:rsidRPr="00BA321C">
        <w:rPr>
          <w:sz w:val="28"/>
          <w:szCs w:val="28"/>
        </w:rPr>
        <w:t>]</w:t>
      </w:r>
      <w:r w:rsidRPr="00070C4E">
        <w:rPr>
          <w:sz w:val="28"/>
          <w:szCs w:val="28"/>
        </w:rPr>
        <w:t>. Автор выделяет понятия: «учебный комплекс» и «учебно – методический комплекс». Последний включает в себя помимо учебного комплекса, создаваемого для учащихся, комплекс пособий для учителя</w:t>
      </w:r>
      <w:r>
        <w:rPr>
          <w:sz w:val="28"/>
          <w:szCs w:val="28"/>
        </w:rPr>
        <w:t xml:space="preserve"> </w:t>
      </w:r>
      <w:r w:rsidRPr="00070C4E">
        <w:rPr>
          <w:sz w:val="28"/>
          <w:szCs w:val="28"/>
        </w:rPr>
        <w:t>-  предметника. А.В. Макаров, З.П. Трофимова</w:t>
      </w:r>
      <w:r>
        <w:rPr>
          <w:sz w:val="28"/>
          <w:szCs w:val="28"/>
        </w:rPr>
        <w:t xml:space="preserve"> выделяют из выше приведенного </w:t>
      </w:r>
      <w:r w:rsidRPr="00070C4E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Д.Д. Зуева ключевое положение </w:t>
      </w:r>
      <w:r w:rsidRPr="00070C4E">
        <w:rPr>
          <w:sz w:val="28"/>
          <w:szCs w:val="28"/>
        </w:rPr>
        <w:t>о УМК: «УМК – это система дида</w:t>
      </w:r>
      <w:r>
        <w:rPr>
          <w:sz w:val="28"/>
          <w:szCs w:val="28"/>
        </w:rPr>
        <w:t xml:space="preserve">ктических средств обучения по </w:t>
      </w:r>
      <w:r w:rsidRPr="00070C4E">
        <w:rPr>
          <w:sz w:val="28"/>
          <w:szCs w:val="28"/>
        </w:rPr>
        <w:t>предмету (имеется в виду различных средств: учебник, пособие для учащихся и пособие для преподавателя и другие)</w:t>
      </w:r>
      <w:r w:rsidRPr="00070C4E">
        <w:rPr>
          <w:b/>
          <w:bCs/>
          <w:sz w:val="28"/>
          <w:szCs w:val="28"/>
        </w:rPr>
        <w:t>»</w:t>
      </w:r>
      <w:r w:rsidRPr="00BA321C">
        <w:rPr>
          <w:b/>
          <w:bCs/>
          <w:sz w:val="28"/>
          <w:szCs w:val="28"/>
        </w:rPr>
        <w:t xml:space="preserve"> [</w:t>
      </w:r>
      <w:r>
        <w:rPr>
          <w:b/>
          <w:bCs/>
          <w:sz w:val="28"/>
          <w:szCs w:val="28"/>
        </w:rPr>
        <w:t>2,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с.3</w:t>
      </w:r>
      <w:r w:rsidRPr="00BA321C">
        <w:rPr>
          <w:b/>
          <w:bCs/>
          <w:sz w:val="28"/>
          <w:szCs w:val="28"/>
        </w:rPr>
        <w:t>]</w:t>
      </w:r>
      <w:r>
        <w:rPr>
          <w:b/>
          <w:bCs/>
          <w:sz w:val="28"/>
          <w:szCs w:val="28"/>
        </w:rPr>
        <w:t>.</w:t>
      </w:r>
      <w:r w:rsidRPr="00070C4E">
        <w:rPr>
          <w:sz w:val="28"/>
          <w:szCs w:val="28"/>
        </w:rPr>
        <w:t xml:space="preserve">. Именно </w:t>
      </w:r>
      <w:r w:rsidRPr="00070C4E">
        <w:rPr>
          <w:b/>
          <w:bCs/>
          <w:sz w:val="28"/>
          <w:szCs w:val="28"/>
        </w:rPr>
        <w:t xml:space="preserve">система, а не сумма. </w:t>
      </w:r>
      <w:r w:rsidRPr="00070C4E">
        <w:rPr>
          <w:sz w:val="28"/>
          <w:szCs w:val="28"/>
        </w:rPr>
        <w:t>Это значит, что средства обучения как компоненты УМК представляют</w:t>
      </w:r>
      <w:r w:rsidRPr="00070C4E">
        <w:rPr>
          <w:b/>
          <w:bCs/>
          <w:sz w:val="28"/>
          <w:szCs w:val="28"/>
        </w:rPr>
        <w:t xml:space="preserve"> собой согласованную целостность, а не просто их набор»</w:t>
      </w:r>
      <w:r w:rsidRPr="00BA321C">
        <w:rPr>
          <w:b/>
          <w:bCs/>
          <w:sz w:val="28"/>
          <w:szCs w:val="28"/>
        </w:rPr>
        <w:t xml:space="preserve"> [</w:t>
      </w:r>
      <w:r>
        <w:rPr>
          <w:b/>
          <w:bCs/>
          <w:sz w:val="28"/>
          <w:szCs w:val="28"/>
        </w:rPr>
        <w:t>2, с.</w:t>
      </w:r>
      <w:r>
        <w:rPr>
          <w:b/>
          <w:bCs/>
          <w:sz w:val="28"/>
          <w:szCs w:val="28"/>
        </w:rPr>
        <w:t>4</w:t>
      </w:r>
      <w:r w:rsidRPr="00BA321C">
        <w:rPr>
          <w:b/>
          <w:bCs/>
          <w:sz w:val="28"/>
          <w:szCs w:val="28"/>
        </w:rPr>
        <w:t>]</w:t>
      </w:r>
      <w:r w:rsidRPr="00070C4E">
        <w:rPr>
          <w:b/>
          <w:bCs/>
          <w:sz w:val="28"/>
          <w:szCs w:val="28"/>
        </w:rPr>
        <w:t xml:space="preserve">.  </w:t>
      </w:r>
      <w:r w:rsidRPr="00070C4E">
        <w:rPr>
          <w:sz w:val="28"/>
          <w:szCs w:val="28"/>
        </w:rPr>
        <w:t xml:space="preserve">Таким </w:t>
      </w:r>
      <w:r w:rsidRPr="00070C4E">
        <w:rPr>
          <w:sz w:val="28"/>
          <w:szCs w:val="28"/>
        </w:rPr>
        <w:t xml:space="preserve">образом, </w:t>
      </w:r>
      <w:r>
        <w:rPr>
          <w:b/>
          <w:bCs/>
          <w:sz w:val="28"/>
          <w:szCs w:val="28"/>
        </w:rPr>
        <w:t>авторы</w:t>
      </w:r>
      <w:r>
        <w:rPr>
          <w:sz w:val="28"/>
          <w:szCs w:val="28"/>
        </w:rPr>
        <w:t xml:space="preserve"> </w:t>
      </w:r>
      <w:r w:rsidRPr="00070C4E">
        <w:rPr>
          <w:sz w:val="28"/>
          <w:szCs w:val="28"/>
        </w:rPr>
        <w:t xml:space="preserve">учебно – методического пособия обращают наше внимание на принципиальное различие понятий </w:t>
      </w:r>
      <w:r w:rsidRPr="00BA321C">
        <w:rPr>
          <w:b/>
          <w:bCs/>
          <w:sz w:val="28"/>
          <w:szCs w:val="28"/>
        </w:rPr>
        <w:t>«комплекс»</w:t>
      </w:r>
      <w:r w:rsidRPr="00070C4E">
        <w:rPr>
          <w:sz w:val="28"/>
          <w:szCs w:val="28"/>
        </w:rPr>
        <w:t xml:space="preserve"> и </w:t>
      </w:r>
      <w:r w:rsidRPr="00BA321C">
        <w:rPr>
          <w:b/>
          <w:bCs/>
          <w:sz w:val="28"/>
          <w:szCs w:val="28"/>
        </w:rPr>
        <w:t xml:space="preserve">«комплект». </w:t>
      </w:r>
      <w:r w:rsidRPr="00070C4E">
        <w:rPr>
          <w:sz w:val="28"/>
          <w:szCs w:val="28"/>
        </w:rPr>
        <w:t>Правда еще Д.Д. Зуев подчеркивал: «что понятие учебно – методического комплекса введено нами для обозначения открытой системы дидактических средств в отличие от термина комплект, который означает полный набор: комплект учебников такого – то класса, т.е. закрытую систему»</w:t>
      </w:r>
      <w:r>
        <w:rPr>
          <w:sz w:val="28"/>
          <w:szCs w:val="28"/>
        </w:rPr>
        <w:t xml:space="preserve"> </w:t>
      </w:r>
      <w:r w:rsidRPr="00BA321C">
        <w:rPr>
          <w:sz w:val="28"/>
          <w:szCs w:val="28"/>
        </w:rPr>
        <w:t>[</w:t>
      </w:r>
      <w:r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с.130</w:t>
      </w:r>
      <w:r w:rsidRPr="00BA321C">
        <w:rPr>
          <w:sz w:val="28"/>
          <w:szCs w:val="28"/>
        </w:rPr>
        <w:t>]</w:t>
      </w:r>
      <w:r w:rsidRPr="00070C4E">
        <w:rPr>
          <w:sz w:val="28"/>
          <w:szCs w:val="28"/>
        </w:rPr>
        <w:t xml:space="preserve"> В. П. </w:t>
      </w:r>
      <w:r w:rsidRPr="00070C4E">
        <w:rPr>
          <w:sz w:val="28"/>
          <w:szCs w:val="28"/>
        </w:rPr>
        <w:lastRenderedPageBreak/>
        <w:t>Беспалько и Ю.Г. Татур дают следующее определение УМК: «Учебно – методический комплекс – это модельное описание проектируемой педагогической системы, которая лежит в его основе»</w:t>
      </w:r>
      <w:r w:rsidRPr="00BA321C">
        <w:rPr>
          <w:sz w:val="28"/>
          <w:szCs w:val="28"/>
        </w:rPr>
        <w:t xml:space="preserve"> [</w:t>
      </w:r>
      <w:r>
        <w:rPr>
          <w:sz w:val="28"/>
          <w:szCs w:val="28"/>
        </w:rPr>
        <w:t>3,с.143</w:t>
      </w:r>
      <w:r w:rsidRPr="00BA321C">
        <w:rPr>
          <w:sz w:val="28"/>
          <w:szCs w:val="28"/>
        </w:rPr>
        <w:t>]</w:t>
      </w:r>
      <w:r>
        <w:rPr>
          <w:sz w:val="28"/>
          <w:szCs w:val="28"/>
        </w:rPr>
        <w:t xml:space="preserve">. Следовательно, </w:t>
      </w:r>
      <w:r w:rsidRPr="00070C4E">
        <w:rPr>
          <w:sz w:val="28"/>
          <w:szCs w:val="28"/>
        </w:rPr>
        <w:t>все элементы педагогической системы в обобщенном виде можно свести к следующим: «цели», «содержание», «дидактические процессы», «организационные формы», описание которых дает представление о сущности и возможности этой системы. По мнению А.В. Макарова взаимосвязи между этими элементами отражает и материально воплощает глубинную сущность структуры УМК</w:t>
      </w:r>
      <w:r>
        <w:rPr>
          <w:sz w:val="28"/>
          <w:szCs w:val="28"/>
        </w:rPr>
        <w:t xml:space="preserve"> </w:t>
      </w:r>
      <w:r w:rsidRPr="00BA321C">
        <w:rPr>
          <w:sz w:val="28"/>
          <w:szCs w:val="28"/>
        </w:rPr>
        <w:t>[</w:t>
      </w:r>
      <w:r>
        <w:rPr>
          <w:sz w:val="28"/>
          <w:szCs w:val="28"/>
        </w:rPr>
        <w:t>2, с.3</w:t>
      </w:r>
      <w:r w:rsidRPr="00BA321C">
        <w:rPr>
          <w:sz w:val="28"/>
          <w:szCs w:val="28"/>
        </w:rPr>
        <w:t>]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ученые отмечают, что </w:t>
      </w:r>
      <w:r w:rsidRPr="00070C4E">
        <w:rPr>
          <w:sz w:val="28"/>
          <w:szCs w:val="28"/>
        </w:rPr>
        <w:t>такая взаимосвязь придает комплексу целостность и детерминирует состав и наполнение его компо</w:t>
      </w:r>
      <w:r>
        <w:rPr>
          <w:sz w:val="28"/>
          <w:szCs w:val="28"/>
        </w:rPr>
        <w:t xml:space="preserve">нентов.  Безусловно, указанные </w:t>
      </w:r>
      <w:r w:rsidRPr="00070C4E">
        <w:rPr>
          <w:sz w:val="28"/>
          <w:szCs w:val="28"/>
        </w:rPr>
        <w:t>эл</w:t>
      </w:r>
      <w:r>
        <w:rPr>
          <w:sz w:val="28"/>
          <w:szCs w:val="28"/>
        </w:rPr>
        <w:t xml:space="preserve">ементы педагогической системы, </w:t>
      </w:r>
      <w:r w:rsidRPr="00070C4E">
        <w:rPr>
          <w:sz w:val="28"/>
          <w:szCs w:val="28"/>
        </w:rPr>
        <w:t>взятые сами по себе, не выступают в качестве компонентов УМК, но связанные между собой структурно – функциональным взаимодействием, детерминируют состав и наполнение компонентов комплекса, и их согласование. При этом нельзя забывать об основн</w:t>
      </w:r>
      <w:r>
        <w:rPr>
          <w:sz w:val="28"/>
          <w:szCs w:val="28"/>
        </w:rPr>
        <w:t xml:space="preserve">ых функциях УМК. А.В. Макаров, </w:t>
      </w:r>
      <w:r w:rsidRPr="00070C4E">
        <w:rPr>
          <w:sz w:val="28"/>
          <w:szCs w:val="28"/>
        </w:rPr>
        <w:t>З.П. Трофимова и другие исследователи на основании анализа разновидностей УМК выделили общие функции характерные для всех разновидностей УМК:</w:t>
      </w:r>
      <w:r w:rsidRPr="00BA321C">
        <w:rPr>
          <w:sz w:val="28"/>
          <w:szCs w:val="28"/>
        </w:rPr>
        <w:t>[</w:t>
      </w:r>
      <w:r>
        <w:rPr>
          <w:sz w:val="28"/>
          <w:szCs w:val="28"/>
        </w:rPr>
        <w:t>2,с.4</w:t>
      </w:r>
      <w:r w:rsidRPr="00BA321C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070C4E">
        <w:rPr>
          <w:sz w:val="28"/>
          <w:szCs w:val="28"/>
        </w:rPr>
        <w:t xml:space="preserve"> УМК выступает в качестве инструмента системно – методического обеспечения учебного процесса по взятой дисциплине, его предварительного проектирования. В этом его главная функция.</w:t>
      </w:r>
    </w:p>
    <w:p w:rsidR="002416DB" w:rsidRPr="00070C4E" w:rsidRDefault="002416DB" w:rsidP="002416DB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070C4E">
        <w:rPr>
          <w:sz w:val="28"/>
          <w:szCs w:val="28"/>
        </w:rPr>
        <w:t xml:space="preserve"> УМК объединяет в единое целое различные дидактические средства обучения, подчиняя их целям обучения и воспитания.</w:t>
      </w:r>
    </w:p>
    <w:p w:rsidR="002416DB" w:rsidRPr="00070C4E" w:rsidRDefault="002416DB" w:rsidP="002416DB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070C4E">
        <w:rPr>
          <w:sz w:val="28"/>
          <w:szCs w:val="28"/>
        </w:rPr>
        <w:t>УМК не только фиксирует, но и раскрывает (развертывает) требования к содержанию изучаемой дисциплины, к умениям и навыкам выпускников, содержащиеся в образовательном стандарте, и тем самым способствует его реализации.</w:t>
      </w:r>
    </w:p>
    <w:p w:rsidR="002416DB" w:rsidRPr="00070C4E" w:rsidRDefault="002416DB" w:rsidP="002416DB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070C4E">
        <w:rPr>
          <w:sz w:val="28"/>
          <w:szCs w:val="28"/>
        </w:rPr>
        <w:t>УМК служит накоплению новых знаний, новаторских идей и разработок, стимулирует развитие творческого потенциала</w:t>
      </w:r>
      <w:r>
        <w:rPr>
          <w:sz w:val="28"/>
          <w:szCs w:val="28"/>
        </w:rPr>
        <w:t xml:space="preserve">, </w:t>
      </w:r>
      <w:r w:rsidRPr="00070C4E">
        <w:rPr>
          <w:sz w:val="28"/>
          <w:szCs w:val="28"/>
        </w:rPr>
        <w:t>как учащегося, так и педагога.</w:t>
      </w:r>
    </w:p>
    <w:p w:rsidR="002416DB" w:rsidRPr="00070C4E" w:rsidRDefault="002416DB" w:rsidP="002416DB">
      <w:pPr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2416DB" w:rsidRPr="00070C4E" w:rsidRDefault="002416DB" w:rsidP="002416DB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070C4E">
        <w:rPr>
          <w:sz w:val="28"/>
          <w:szCs w:val="28"/>
        </w:rPr>
        <w:t>изученного нами материала о  сущности,  структуре и функциям УМК,  мы пришли  к выводу,  что  классический со</w:t>
      </w:r>
      <w:r>
        <w:rPr>
          <w:sz w:val="28"/>
          <w:szCs w:val="28"/>
        </w:rPr>
        <w:t xml:space="preserve">став УМК (под которым, обычно понимается </w:t>
      </w:r>
      <w:r w:rsidRPr="00070C4E">
        <w:rPr>
          <w:sz w:val="28"/>
          <w:szCs w:val="28"/>
        </w:rPr>
        <w:t>такие компоненты: учебник, пособие для преподавателей, пособи</w:t>
      </w:r>
      <w:r>
        <w:rPr>
          <w:sz w:val="28"/>
          <w:szCs w:val="28"/>
        </w:rPr>
        <w:t xml:space="preserve">е для обучающихся, словарь) в </w:t>
      </w:r>
      <w:r w:rsidRPr="00070C4E">
        <w:rPr>
          <w:sz w:val="28"/>
          <w:szCs w:val="28"/>
        </w:rPr>
        <w:t>условиях дополнительного образования детей (да еще этнокультурной направленности образовательного процес</w:t>
      </w:r>
      <w:r>
        <w:rPr>
          <w:sz w:val="28"/>
          <w:szCs w:val="28"/>
        </w:rPr>
        <w:t xml:space="preserve">са) такого классического типа </w:t>
      </w:r>
      <w:r w:rsidRPr="00070C4E">
        <w:rPr>
          <w:sz w:val="28"/>
          <w:szCs w:val="28"/>
        </w:rPr>
        <w:t>учебно– методического комплекса  просто не существует (особенно учебников). В. Макаров подчеркивал, что УМК может иметь и вариативный состав, так как: «Наверное, возможны (нужны) и другие варианты»</w:t>
      </w:r>
      <w:r w:rsidRPr="00BA321C">
        <w:rPr>
          <w:sz w:val="28"/>
          <w:szCs w:val="28"/>
        </w:rPr>
        <w:t xml:space="preserve"> [</w:t>
      </w:r>
      <w:r>
        <w:rPr>
          <w:sz w:val="28"/>
          <w:szCs w:val="28"/>
        </w:rPr>
        <w:t>2, с.5</w:t>
      </w:r>
      <w:r w:rsidRPr="00BA321C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070C4E">
        <w:rPr>
          <w:sz w:val="28"/>
          <w:szCs w:val="28"/>
        </w:rPr>
        <w:t>Поэтому пе</w:t>
      </w:r>
      <w:r>
        <w:rPr>
          <w:sz w:val="28"/>
          <w:szCs w:val="28"/>
        </w:rPr>
        <w:t xml:space="preserve">ред нами встала очень серьезная </w:t>
      </w:r>
      <w:r w:rsidRPr="00070C4E">
        <w:rPr>
          <w:sz w:val="28"/>
          <w:szCs w:val="28"/>
        </w:rPr>
        <w:t>за</w:t>
      </w:r>
      <w:r>
        <w:rPr>
          <w:sz w:val="28"/>
          <w:szCs w:val="28"/>
        </w:rPr>
        <w:t>дача – разработать УМК, который</w:t>
      </w:r>
      <w:r w:rsidRPr="00070C4E">
        <w:rPr>
          <w:sz w:val="28"/>
          <w:szCs w:val="28"/>
        </w:rPr>
        <w:t xml:space="preserve"> стал бы новым вариантом целостного УМК в условиях этнокультурного пространства образовательного учреждения дополнит</w:t>
      </w:r>
      <w:r>
        <w:rPr>
          <w:sz w:val="28"/>
          <w:szCs w:val="28"/>
        </w:rPr>
        <w:t xml:space="preserve">ельного образования. В состав, </w:t>
      </w:r>
      <w:r w:rsidRPr="00070C4E">
        <w:rPr>
          <w:sz w:val="28"/>
          <w:szCs w:val="28"/>
        </w:rPr>
        <w:t xml:space="preserve">которого не будет   входить учебник как таковой и ряд других привычных компонентов.  УМК, </w:t>
      </w:r>
      <w:r>
        <w:rPr>
          <w:sz w:val="28"/>
          <w:szCs w:val="28"/>
        </w:rPr>
        <w:t xml:space="preserve">взятый в таком варианте, может, как нам представляется, </w:t>
      </w:r>
      <w:r w:rsidRPr="00070C4E">
        <w:rPr>
          <w:sz w:val="28"/>
          <w:szCs w:val="28"/>
        </w:rPr>
        <w:t>выступать как: образовательная программа этнокультурной направленности, образовательные проекты, м</w:t>
      </w:r>
      <w:r>
        <w:rPr>
          <w:sz w:val="28"/>
          <w:szCs w:val="28"/>
        </w:rPr>
        <w:t xml:space="preserve">етодические разработки занятий </w:t>
      </w:r>
      <w:r w:rsidRPr="00070C4E">
        <w:rPr>
          <w:sz w:val="28"/>
          <w:szCs w:val="28"/>
        </w:rPr>
        <w:t>как дидактическое пособие для педагогов, уч</w:t>
      </w:r>
      <w:r>
        <w:rPr>
          <w:sz w:val="28"/>
          <w:szCs w:val="28"/>
        </w:rPr>
        <w:t xml:space="preserve">ебно – методичекие пособия для учащихся, </w:t>
      </w:r>
      <w:r w:rsidRPr="00070C4E">
        <w:rPr>
          <w:sz w:val="28"/>
          <w:szCs w:val="28"/>
        </w:rPr>
        <w:t xml:space="preserve">словарь. </w:t>
      </w:r>
      <w:r>
        <w:rPr>
          <w:sz w:val="28"/>
          <w:szCs w:val="28"/>
        </w:rPr>
        <w:t>При этом в</w:t>
      </w:r>
      <w:r w:rsidRPr="00070C4E">
        <w:rPr>
          <w:sz w:val="28"/>
          <w:szCs w:val="28"/>
        </w:rPr>
        <w:t>се компоненты такого варианта УМК должны</w:t>
      </w:r>
      <w:r>
        <w:rPr>
          <w:b/>
          <w:bCs/>
          <w:sz w:val="28"/>
          <w:szCs w:val="28"/>
        </w:rPr>
        <w:t xml:space="preserve"> </w:t>
      </w:r>
      <w:r w:rsidRPr="00070C4E">
        <w:rPr>
          <w:b/>
          <w:bCs/>
          <w:sz w:val="28"/>
          <w:szCs w:val="28"/>
        </w:rPr>
        <w:t xml:space="preserve">иметь согласованную целостность и системность. </w:t>
      </w:r>
      <w:r w:rsidRPr="00070C4E">
        <w:rPr>
          <w:sz w:val="28"/>
          <w:szCs w:val="28"/>
        </w:rPr>
        <w:t>А описание «цели», «содержания», «дидактических процессов», «организационных форм», помогут нам   представить   сущность и возм</w:t>
      </w:r>
      <w:r>
        <w:rPr>
          <w:sz w:val="28"/>
          <w:szCs w:val="28"/>
        </w:rPr>
        <w:t xml:space="preserve">ожность педагогической системы </w:t>
      </w:r>
      <w:r w:rsidRPr="00070C4E">
        <w:rPr>
          <w:sz w:val="28"/>
          <w:szCs w:val="28"/>
        </w:rPr>
        <w:t>формирующей у учащихся положительную этническую самоидентифика</w:t>
      </w:r>
      <w:r>
        <w:rPr>
          <w:sz w:val="28"/>
          <w:szCs w:val="28"/>
        </w:rPr>
        <w:t xml:space="preserve">цию в условиях этнокультурного </w:t>
      </w:r>
      <w:r w:rsidRPr="00070C4E">
        <w:rPr>
          <w:sz w:val="28"/>
          <w:szCs w:val="28"/>
        </w:rPr>
        <w:t>пространст</w:t>
      </w:r>
      <w:r>
        <w:rPr>
          <w:sz w:val="28"/>
          <w:szCs w:val="28"/>
        </w:rPr>
        <w:t>ва образовательного учреждения. Э</w:t>
      </w:r>
      <w:r w:rsidRPr="00070C4E">
        <w:rPr>
          <w:rFonts w:ascii="Times New Roman CYR" w:hAnsi="Times New Roman CYR" w:cs="Times New Roman CYR"/>
          <w:sz w:val="28"/>
          <w:szCs w:val="28"/>
        </w:rPr>
        <w:t xml:space="preserve">тнокультурное пространство образовательного учреждения в рамках нашего исследования выступает как </w:t>
      </w:r>
      <w:r w:rsidRPr="00070C4E">
        <w:rPr>
          <w:rFonts w:ascii="Times New Roman CYR" w:hAnsi="Times New Roman CYR" w:cs="Times New Roman CYR"/>
          <w:b/>
          <w:bCs/>
          <w:sz w:val="28"/>
          <w:szCs w:val="28"/>
        </w:rPr>
        <w:t xml:space="preserve">отдельно взятое учреждение (место), где создано этнокультурное «окружение» как образовательная </w:t>
      </w:r>
      <w:r w:rsidRPr="00070C4E">
        <w:rPr>
          <w:rFonts w:ascii="Times New Roman CYR" w:hAnsi="Times New Roman CYR" w:cs="Times New Roman CYR"/>
          <w:b/>
          <w:bCs/>
          <w:sz w:val="28"/>
          <w:szCs w:val="28"/>
        </w:rPr>
        <w:t>среда</w:t>
      </w:r>
      <w:r w:rsidRPr="001C0F02">
        <w:rPr>
          <w:rFonts w:ascii="Times New Roman CYR" w:hAnsi="Times New Roman CYR" w:cs="Times New Roman CYR"/>
          <w:b/>
          <w:bCs/>
          <w:sz w:val="28"/>
          <w:szCs w:val="28"/>
        </w:rPr>
        <w:t xml:space="preserve"> [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4,</w:t>
      </w:r>
      <w:r w:rsidRPr="001C0F0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c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1C0F02">
        <w:rPr>
          <w:rFonts w:ascii="Times New Roman CYR" w:hAnsi="Times New Roman CYR" w:cs="Times New Roman CYR"/>
          <w:b/>
          <w:bCs/>
          <w:sz w:val="28"/>
          <w:szCs w:val="28"/>
        </w:rPr>
        <w:t>15]</w:t>
      </w:r>
      <w:r w:rsidRPr="00070C4E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2416DB" w:rsidRPr="00070C4E" w:rsidRDefault="002416DB" w:rsidP="002416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разработки (не классического варианта) УМК мы учитывали особенности </w:t>
      </w:r>
      <w:r w:rsidRPr="00070C4E">
        <w:rPr>
          <w:sz w:val="28"/>
          <w:szCs w:val="28"/>
        </w:rPr>
        <w:t>и условия этнокультурного пространства образовательного учреждения дополнительного образования.</w:t>
      </w:r>
      <w:r w:rsidRPr="00070C4E">
        <w:rPr>
          <w:rFonts w:ascii="Times New Roman CYR" w:hAnsi="Times New Roman CYR" w:cs="Times New Roman CYR"/>
          <w:b/>
          <w:bCs/>
          <w:sz w:val="28"/>
          <w:szCs w:val="28"/>
        </w:rPr>
        <w:t xml:space="preserve"> Этнокультурное «окружение» </w:t>
      </w:r>
      <w:r w:rsidRPr="00070C4E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как образовательная среда </w:t>
      </w:r>
      <w:r w:rsidRPr="00070C4E">
        <w:rPr>
          <w:sz w:val="28"/>
          <w:szCs w:val="28"/>
        </w:rPr>
        <w:t xml:space="preserve">по </w:t>
      </w:r>
      <w:r w:rsidRPr="00070C4E">
        <w:rPr>
          <w:sz w:val="28"/>
          <w:szCs w:val="28"/>
        </w:rPr>
        <w:t>предметному содержанию</w:t>
      </w:r>
      <w:r w:rsidRPr="00070C4E">
        <w:rPr>
          <w:sz w:val="28"/>
          <w:szCs w:val="28"/>
        </w:rPr>
        <w:t xml:space="preserve"> определено </w:t>
      </w:r>
      <w:r w:rsidRPr="00070C4E">
        <w:rPr>
          <w:sz w:val="28"/>
          <w:szCs w:val="28"/>
        </w:rPr>
        <w:t>нами как</w:t>
      </w:r>
      <w:r w:rsidRPr="00070C4E">
        <w:rPr>
          <w:sz w:val="28"/>
          <w:szCs w:val="28"/>
        </w:rPr>
        <w:t xml:space="preserve"> этнокультурное, </w:t>
      </w:r>
      <w:r w:rsidRPr="00070C4E">
        <w:rPr>
          <w:sz w:val="28"/>
          <w:szCs w:val="28"/>
        </w:rPr>
        <w:t>а по</w:t>
      </w:r>
      <w:r w:rsidRPr="00070C4E">
        <w:rPr>
          <w:sz w:val="28"/>
          <w:szCs w:val="28"/>
        </w:rPr>
        <w:t xml:space="preserve"> способу организации – искусственная с</w:t>
      </w:r>
      <w:r>
        <w:rPr>
          <w:sz w:val="28"/>
          <w:szCs w:val="28"/>
        </w:rPr>
        <w:t xml:space="preserve">реда. Поэтому нами неслучайно </w:t>
      </w:r>
      <w:r w:rsidRPr="00070C4E">
        <w:rPr>
          <w:sz w:val="28"/>
          <w:szCs w:val="28"/>
        </w:rPr>
        <w:t>был разработан и реализован образовательный проект «Изба как среда этнокультурного образования детей». В ходе реализации пр</w:t>
      </w:r>
      <w:r>
        <w:rPr>
          <w:sz w:val="28"/>
          <w:szCs w:val="28"/>
        </w:rPr>
        <w:t xml:space="preserve">оекта были созданы необходимые </w:t>
      </w:r>
      <w:r w:rsidRPr="00070C4E">
        <w:rPr>
          <w:sz w:val="28"/>
          <w:szCs w:val="28"/>
        </w:rPr>
        <w:t xml:space="preserve">материальные условия, для этнокультурного образования детей. </w:t>
      </w:r>
      <w:r w:rsidRPr="00070C4E">
        <w:rPr>
          <w:sz w:val="28"/>
          <w:szCs w:val="28"/>
        </w:rPr>
        <w:t>Реконструируя внутренние</w:t>
      </w:r>
      <w:r w:rsidRPr="00070C4E">
        <w:rPr>
          <w:sz w:val="28"/>
          <w:szCs w:val="28"/>
        </w:rPr>
        <w:t xml:space="preserve"> </w:t>
      </w:r>
      <w:r w:rsidRPr="00070C4E">
        <w:rPr>
          <w:sz w:val="28"/>
          <w:szCs w:val="28"/>
        </w:rPr>
        <w:t>убранство крестьянской</w:t>
      </w:r>
      <w:r w:rsidRPr="00070C4E">
        <w:rPr>
          <w:sz w:val="28"/>
          <w:szCs w:val="28"/>
        </w:rPr>
        <w:t xml:space="preserve"> </w:t>
      </w:r>
      <w:r w:rsidRPr="00070C4E">
        <w:rPr>
          <w:sz w:val="28"/>
          <w:szCs w:val="28"/>
        </w:rPr>
        <w:t>избы,</w:t>
      </w:r>
      <w:r>
        <w:rPr>
          <w:sz w:val="28"/>
          <w:szCs w:val="28"/>
        </w:rPr>
        <w:t xml:space="preserve"> </w:t>
      </w:r>
      <w:r w:rsidRPr="00070C4E">
        <w:rPr>
          <w:sz w:val="28"/>
          <w:szCs w:val="28"/>
        </w:rPr>
        <w:t>мы</w:t>
      </w:r>
      <w:r w:rsidRPr="00070C4E">
        <w:rPr>
          <w:sz w:val="28"/>
          <w:szCs w:val="28"/>
        </w:rPr>
        <w:t xml:space="preserve"> </w:t>
      </w:r>
      <w:r w:rsidRPr="00070C4E">
        <w:rPr>
          <w:sz w:val="28"/>
          <w:szCs w:val="28"/>
        </w:rPr>
        <w:t>получили возможность наиболее</w:t>
      </w:r>
      <w:r w:rsidRPr="00070C4E">
        <w:rPr>
          <w:sz w:val="28"/>
          <w:szCs w:val="28"/>
        </w:rPr>
        <w:t xml:space="preserve"> емко передавать </w:t>
      </w:r>
      <w:r w:rsidRPr="00070C4E">
        <w:rPr>
          <w:sz w:val="28"/>
          <w:szCs w:val="28"/>
        </w:rPr>
        <w:t>детям не</w:t>
      </w:r>
      <w:r w:rsidRPr="00070C4E">
        <w:rPr>
          <w:sz w:val="28"/>
          <w:szCs w:val="28"/>
        </w:rPr>
        <w:t xml:space="preserve"> </w:t>
      </w:r>
      <w:r w:rsidRPr="00070C4E">
        <w:rPr>
          <w:sz w:val="28"/>
          <w:szCs w:val="28"/>
        </w:rPr>
        <w:t>только быт, но</w:t>
      </w:r>
      <w:r w:rsidRPr="00070C4E">
        <w:rPr>
          <w:sz w:val="28"/>
          <w:szCs w:val="28"/>
        </w:rPr>
        <w:t xml:space="preserve"> и миропонимание русског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человека XIX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XX в.в. Внутреннего убранство избы позволяет педагогу </w:t>
      </w:r>
      <w:r w:rsidRPr="00070C4E">
        <w:rPr>
          <w:sz w:val="28"/>
          <w:szCs w:val="28"/>
        </w:rPr>
        <w:t>проводить занятия с деть</w:t>
      </w:r>
      <w:r>
        <w:rPr>
          <w:sz w:val="28"/>
          <w:szCs w:val="28"/>
        </w:rPr>
        <w:t xml:space="preserve">ми, объясняя им учебный материал не «на </w:t>
      </w:r>
      <w:r w:rsidRPr="00070C4E">
        <w:rPr>
          <w:sz w:val="28"/>
          <w:szCs w:val="28"/>
        </w:rPr>
        <w:t xml:space="preserve">пальцах», </w:t>
      </w:r>
      <w:r w:rsidRPr="00070C4E">
        <w:rPr>
          <w:sz w:val="28"/>
          <w:szCs w:val="28"/>
        </w:rPr>
        <w:t>а демонстрируя</w:t>
      </w:r>
      <w:r w:rsidRPr="00070C4E">
        <w:rPr>
          <w:sz w:val="28"/>
          <w:szCs w:val="28"/>
        </w:rPr>
        <w:t xml:space="preserve"> </w:t>
      </w:r>
      <w:r w:rsidRPr="00070C4E">
        <w:rPr>
          <w:sz w:val="28"/>
          <w:szCs w:val="28"/>
        </w:rPr>
        <w:t>детали избы, мебель</w:t>
      </w:r>
      <w:r w:rsidRPr="00070C4E">
        <w:rPr>
          <w:sz w:val="28"/>
          <w:szCs w:val="28"/>
        </w:rPr>
        <w:t>, посуду «в</w:t>
      </w:r>
      <w:r>
        <w:rPr>
          <w:sz w:val="28"/>
          <w:szCs w:val="28"/>
        </w:rPr>
        <w:t xml:space="preserve"> </w:t>
      </w:r>
      <w:r w:rsidRPr="00070C4E">
        <w:rPr>
          <w:sz w:val="28"/>
          <w:szCs w:val="28"/>
        </w:rPr>
        <w:t xml:space="preserve">живую». У детей </w:t>
      </w:r>
      <w:r>
        <w:rPr>
          <w:sz w:val="28"/>
          <w:szCs w:val="28"/>
        </w:rPr>
        <w:t xml:space="preserve">есть </w:t>
      </w:r>
      <w:r w:rsidRPr="00070C4E">
        <w:rPr>
          <w:sz w:val="28"/>
          <w:szCs w:val="28"/>
        </w:rPr>
        <w:t>возможность буквально «потро</w:t>
      </w:r>
      <w:r>
        <w:rPr>
          <w:sz w:val="28"/>
          <w:szCs w:val="28"/>
        </w:rPr>
        <w:t xml:space="preserve">гать своими руками» предметы, которые определяли быт наших предков, воочию увидеть </w:t>
      </w:r>
      <w:r w:rsidRPr="00070C4E">
        <w:rPr>
          <w:sz w:val="28"/>
          <w:szCs w:val="28"/>
        </w:rPr>
        <w:t xml:space="preserve">организованное пространство избы, самим определить место и роль печи в жизни человека. </w:t>
      </w:r>
    </w:p>
    <w:p w:rsidR="002416DB" w:rsidRDefault="002416DB" w:rsidP="002416DB">
      <w:pPr>
        <w:spacing w:line="360" w:lineRule="auto"/>
        <w:ind w:firstLine="709"/>
        <w:jc w:val="both"/>
        <w:rPr>
          <w:sz w:val="28"/>
          <w:szCs w:val="28"/>
        </w:rPr>
      </w:pPr>
      <w:r w:rsidRPr="00070C4E">
        <w:rPr>
          <w:sz w:val="28"/>
          <w:szCs w:val="28"/>
        </w:rPr>
        <w:t>Далее перед нами встала зад</w:t>
      </w:r>
      <w:r>
        <w:rPr>
          <w:sz w:val="28"/>
          <w:szCs w:val="28"/>
        </w:rPr>
        <w:t xml:space="preserve">ача программного обеспечения </w:t>
      </w:r>
      <w:r w:rsidRPr="00070C4E">
        <w:rPr>
          <w:sz w:val="28"/>
          <w:szCs w:val="28"/>
        </w:rPr>
        <w:t>образовательного процесса этнокультурной направленности. В со</w:t>
      </w:r>
      <w:r>
        <w:rPr>
          <w:sz w:val="28"/>
          <w:szCs w:val="28"/>
        </w:rPr>
        <w:t xml:space="preserve">временной педагогической науке </w:t>
      </w:r>
      <w:r w:rsidRPr="00070C4E">
        <w:rPr>
          <w:sz w:val="28"/>
          <w:szCs w:val="28"/>
        </w:rPr>
        <w:t>решение данной проблемы еще мал</w:t>
      </w:r>
      <w:r>
        <w:rPr>
          <w:sz w:val="28"/>
          <w:szCs w:val="28"/>
        </w:rPr>
        <w:t xml:space="preserve">о </w:t>
      </w:r>
      <w:r w:rsidRPr="00070C4E">
        <w:rPr>
          <w:sz w:val="28"/>
          <w:szCs w:val="28"/>
        </w:rPr>
        <w:t>изучены и требуют не только те</w:t>
      </w:r>
      <w:r>
        <w:rPr>
          <w:sz w:val="28"/>
          <w:szCs w:val="28"/>
        </w:rPr>
        <w:t xml:space="preserve">оретическо - методологического </w:t>
      </w:r>
      <w:r w:rsidRPr="00070C4E">
        <w:rPr>
          <w:sz w:val="28"/>
          <w:szCs w:val="28"/>
        </w:rPr>
        <w:t>обоснования, но и эмпирического материала (педагогической практики). Исходя из опыта воспитания у детей базовых национальных ценностей посредствам этнопедагогики, что способствует вхождению ребенка в культуру. Нами была разработана и успешно апробирована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общеобразовательная программа </w:t>
      </w:r>
      <w:r>
        <w:rPr>
          <w:sz w:val="28"/>
          <w:szCs w:val="28"/>
        </w:rPr>
        <w:t xml:space="preserve">«Древо Жизни» мы впервые </w:t>
      </w:r>
      <w:r w:rsidRPr="00070C4E">
        <w:rPr>
          <w:sz w:val="28"/>
          <w:szCs w:val="28"/>
        </w:rPr>
        <w:t xml:space="preserve">в условиях дополнительного образования моделируем этнокультурное пространство образовательного учреждения </w:t>
      </w:r>
      <w:r>
        <w:rPr>
          <w:b/>
          <w:bCs/>
          <w:sz w:val="28"/>
          <w:szCs w:val="28"/>
        </w:rPr>
        <w:t xml:space="preserve">как </w:t>
      </w:r>
      <w:r w:rsidRPr="00070C4E">
        <w:rPr>
          <w:b/>
          <w:bCs/>
          <w:sz w:val="28"/>
          <w:szCs w:val="28"/>
        </w:rPr>
        <w:t>условия</w:t>
      </w:r>
      <w:r w:rsidRPr="00070C4E">
        <w:rPr>
          <w:sz w:val="28"/>
          <w:szCs w:val="28"/>
        </w:rPr>
        <w:t>, способствующег</w:t>
      </w:r>
      <w:r>
        <w:rPr>
          <w:sz w:val="28"/>
          <w:szCs w:val="28"/>
        </w:rPr>
        <w:t xml:space="preserve">о формированию у детей </w:t>
      </w:r>
      <w:r w:rsidRPr="00070C4E">
        <w:rPr>
          <w:sz w:val="28"/>
          <w:szCs w:val="28"/>
        </w:rPr>
        <w:t>базовых – национ</w:t>
      </w:r>
      <w:r>
        <w:rPr>
          <w:sz w:val="28"/>
          <w:szCs w:val="28"/>
        </w:rPr>
        <w:t>альных ценностей. Что</w:t>
      </w:r>
      <w:r>
        <w:rPr>
          <w:sz w:val="28"/>
          <w:szCs w:val="28"/>
        </w:rPr>
        <w:t xml:space="preserve"> крайне актуально для   современней педагогики</w:t>
      </w:r>
      <w:r w:rsidRPr="00070C4E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16DB" w:rsidRPr="00070C4E" w:rsidRDefault="002416DB" w:rsidP="002416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70C4E">
        <w:rPr>
          <w:sz w:val="28"/>
          <w:szCs w:val="28"/>
        </w:rPr>
        <w:t>результ</w:t>
      </w:r>
      <w:r>
        <w:rPr>
          <w:sz w:val="28"/>
          <w:szCs w:val="28"/>
        </w:rPr>
        <w:t xml:space="preserve">ате реализации программы </w:t>
      </w:r>
      <w:r>
        <w:rPr>
          <w:sz w:val="28"/>
          <w:szCs w:val="28"/>
        </w:rPr>
        <w:t xml:space="preserve">был </w:t>
      </w:r>
      <w:r w:rsidRPr="00070C4E">
        <w:rPr>
          <w:sz w:val="28"/>
          <w:szCs w:val="28"/>
        </w:rPr>
        <w:t>сформирован банк эмпиричес</w:t>
      </w:r>
      <w:r>
        <w:rPr>
          <w:sz w:val="28"/>
          <w:szCs w:val="28"/>
        </w:rPr>
        <w:t xml:space="preserve">ких фактов, на основе анализа, </w:t>
      </w:r>
      <w:r w:rsidRPr="00070C4E">
        <w:rPr>
          <w:sz w:val="28"/>
          <w:szCs w:val="28"/>
        </w:rPr>
        <w:t xml:space="preserve">которых можно делать выводы об эффективности выбранных нами способов и методов, что определяет </w:t>
      </w:r>
      <w:r w:rsidRPr="00070C4E">
        <w:rPr>
          <w:b/>
          <w:bCs/>
          <w:sz w:val="28"/>
          <w:szCs w:val="28"/>
        </w:rPr>
        <w:t>новизну</w:t>
      </w:r>
      <w:r w:rsidRPr="00070C4E">
        <w:rPr>
          <w:sz w:val="28"/>
          <w:szCs w:val="28"/>
        </w:rPr>
        <w:t xml:space="preserve"> не только образовательной программы, но и спосо</w:t>
      </w:r>
      <w:r>
        <w:rPr>
          <w:sz w:val="28"/>
          <w:szCs w:val="28"/>
        </w:rPr>
        <w:t>бов её реализации.</w:t>
      </w:r>
      <w:r w:rsidRPr="00070C4E">
        <w:rPr>
          <w:sz w:val="28"/>
          <w:szCs w:val="28"/>
        </w:rPr>
        <w:t xml:space="preserve"> </w:t>
      </w:r>
      <w:r w:rsidRPr="00070C4E">
        <w:rPr>
          <w:b/>
          <w:bCs/>
          <w:sz w:val="28"/>
          <w:szCs w:val="28"/>
        </w:rPr>
        <w:lastRenderedPageBreak/>
        <w:t>Направленность</w:t>
      </w:r>
      <w:r w:rsidRPr="00070C4E">
        <w:rPr>
          <w:sz w:val="28"/>
          <w:szCs w:val="28"/>
        </w:rPr>
        <w:t xml:space="preserve"> дополнительной общеразвивающей программы «Древо </w:t>
      </w:r>
      <w:r>
        <w:rPr>
          <w:sz w:val="28"/>
          <w:szCs w:val="28"/>
        </w:rPr>
        <w:t>Ж</w:t>
      </w:r>
      <w:r w:rsidRPr="00070C4E">
        <w:rPr>
          <w:sz w:val="28"/>
          <w:szCs w:val="28"/>
        </w:rPr>
        <w:t>изни» определена нами как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этнокультурная и социально-педагогическая</w:t>
      </w:r>
      <w:r w:rsidRPr="00070C4E">
        <w:rPr>
          <w:sz w:val="28"/>
          <w:szCs w:val="28"/>
        </w:rPr>
        <w:t xml:space="preserve">. Так как учебный материал программы содержит воспитательный потенциал народной культуры </w:t>
      </w:r>
      <w:r>
        <w:rPr>
          <w:sz w:val="28"/>
          <w:szCs w:val="28"/>
        </w:rPr>
        <w:t xml:space="preserve">и народной педагогики, которая </w:t>
      </w:r>
      <w:r w:rsidRPr="00070C4E">
        <w:rPr>
          <w:sz w:val="28"/>
          <w:szCs w:val="28"/>
        </w:rPr>
        <w:t>является объектом изучения этнопедагогики.</w:t>
      </w:r>
    </w:p>
    <w:p w:rsidR="002416DB" w:rsidRDefault="002416DB" w:rsidP="002416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качестве учебно - метод</w:t>
      </w:r>
      <w:r>
        <w:rPr>
          <w:sz w:val="28"/>
          <w:szCs w:val="28"/>
        </w:rPr>
        <w:t xml:space="preserve">ического пособия для педагогов </w:t>
      </w:r>
      <w:r>
        <w:rPr>
          <w:sz w:val="28"/>
          <w:szCs w:val="28"/>
        </w:rPr>
        <w:t>мы предлагаем методичес</w:t>
      </w:r>
      <w:r>
        <w:rPr>
          <w:sz w:val="28"/>
          <w:szCs w:val="28"/>
        </w:rPr>
        <w:t xml:space="preserve">кие разработки занятий, а для обучающихся </w:t>
      </w:r>
      <w:r>
        <w:rPr>
          <w:sz w:val="28"/>
          <w:szCs w:val="28"/>
        </w:rPr>
        <w:t>словарик терминов и дидактический материал «Народный календарь «Изо дня в день»».</w:t>
      </w:r>
    </w:p>
    <w:p w:rsidR="002416DB" w:rsidRPr="00375AA5" w:rsidRDefault="002416DB" w:rsidP="002416DB">
      <w:pPr>
        <w:spacing w:line="360" w:lineRule="auto"/>
        <w:ind w:firstLine="709"/>
        <w:jc w:val="both"/>
        <w:rPr>
          <w:sz w:val="28"/>
          <w:szCs w:val="28"/>
        </w:rPr>
      </w:pPr>
      <w:r w:rsidRPr="00375AA5">
        <w:rPr>
          <w:sz w:val="28"/>
          <w:szCs w:val="28"/>
        </w:rPr>
        <w:t xml:space="preserve">Опытным путем мы пришли к </w:t>
      </w:r>
      <w:r w:rsidRPr="00375AA5">
        <w:rPr>
          <w:sz w:val="28"/>
          <w:szCs w:val="28"/>
        </w:rPr>
        <w:t>пониманию необходимости разработки</w:t>
      </w:r>
      <w:r w:rsidRPr="00375AA5">
        <w:rPr>
          <w:sz w:val="28"/>
          <w:szCs w:val="28"/>
        </w:rPr>
        <w:t xml:space="preserve"> еще одного образовательно</w:t>
      </w:r>
      <w:r>
        <w:rPr>
          <w:sz w:val="28"/>
          <w:szCs w:val="28"/>
        </w:rPr>
        <w:t xml:space="preserve">го проекта «Народный праздник, </w:t>
      </w:r>
      <w:r w:rsidRPr="00375AA5">
        <w:rPr>
          <w:sz w:val="28"/>
          <w:szCs w:val="28"/>
        </w:rPr>
        <w:t xml:space="preserve">как средство этнопедагогики», который объединил  в единое педагогическое пространство всех участников проекта: обучающихся, родителей и  педагога дополнительного образования детей.  </w:t>
      </w:r>
    </w:p>
    <w:p w:rsidR="002416DB" w:rsidRDefault="002416DB" w:rsidP="002416DB">
      <w:pPr>
        <w:jc w:val="both"/>
        <w:rPr>
          <w:sz w:val="28"/>
          <w:szCs w:val="28"/>
        </w:rPr>
      </w:pPr>
    </w:p>
    <w:p w:rsidR="002416DB" w:rsidRDefault="002416DB" w:rsidP="002416DB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нами опытным путем был р</w:t>
      </w:r>
      <w:r>
        <w:rPr>
          <w:sz w:val="28"/>
          <w:szCs w:val="28"/>
        </w:rPr>
        <w:t>азработан учебно – методический</w:t>
      </w:r>
      <w:r>
        <w:rPr>
          <w:sz w:val="28"/>
          <w:szCs w:val="28"/>
        </w:rPr>
        <w:t xml:space="preserve"> комплекс</w:t>
      </w:r>
      <w:r w:rsidRPr="00B471BA">
        <w:rPr>
          <w:rFonts w:ascii="Times New Roman CYR" w:hAnsi="Times New Roman CYR" w:cs="Times New Roman CYR"/>
          <w:sz w:val="28"/>
          <w:szCs w:val="28"/>
        </w:rPr>
        <w:t xml:space="preserve"> для организации этнокультурного образования детей</w:t>
      </w:r>
      <w:r>
        <w:rPr>
          <w:rFonts w:ascii="Times New Roman CYR" w:hAnsi="Times New Roman CYR" w:cs="Times New Roman CYR"/>
          <w:sz w:val="28"/>
          <w:szCs w:val="28"/>
        </w:rPr>
        <w:t>. Соглас</w:t>
      </w:r>
      <w:r>
        <w:rPr>
          <w:rFonts w:ascii="Times New Roman CYR" w:hAnsi="Times New Roman CYR" w:cs="Times New Roman CYR"/>
          <w:sz w:val="28"/>
          <w:szCs w:val="28"/>
        </w:rPr>
        <w:t xml:space="preserve">но классификации разновидности УМК (по </w:t>
      </w:r>
      <w:r>
        <w:rPr>
          <w:sz w:val="28"/>
          <w:szCs w:val="28"/>
        </w:rPr>
        <w:t>А.В. Макарову) данный учебно</w:t>
      </w:r>
      <w:r>
        <w:rPr>
          <w:sz w:val="28"/>
          <w:szCs w:val="28"/>
        </w:rPr>
        <w:t xml:space="preserve"> – методический комплекс можно определить,</w:t>
      </w:r>
      <w:r>
        <w:rPr>
          <w:sz w:val="28"/>
          <w:szCs w:val="28"/>
        </w:rPr>
        <w:t xml:space="preserve"> как неклассический тип </w:t>
      </w:r>
      <w:r w:rsidRPr="00B471BA">
        <w:rPr>
          <w:sz w:val="28"/>
          <w:szCs w:val="28"/>
        </w:rPr>
        <w:t>[</w:t>
      </w:r>
      <w:r>
        <w:rPr>
          <w:sz w:val="28"/>
          <w:szCs w:val="28"/>
        </w:rPr>
        <w:t>2, с. 4</w:t>
      </w:r>
      <w:r w:rsidRPr="00B471BA">
        <w:rPr>
          <w:sz w:val="28"/>
          <w:szCs w:val="28"/>
        </w:rPr>
        <w:t>]</w:t>
      </w:r>
      <w:r>
        <w:rPr>
          <w:sz w:val="28"/>
          <w:szCs w:val="28"/>
        </w:rPr>
        <w:t>. Структура и содержание УМК определены не только усло</w:t>
      </w:r>
      <w:r>
        <w:rPr>
          <w:sz w:val="28"/>
          <w:szCs w:val="28"/>
        </w:rPr>
        <w:t xml:space="preserve">виями, но </w:t>
      </w:r>
      <w:r>
        <w:rPr>
          <w:sz w:val="28"/>
          <w:szCs w:val="28"/>
        </w:rPr>
        <w:t>целями этн</w:t>
      </w:r>
      <w:r>
        <w:rPr>
          <w:sz w:val="28"/>
          <w:szCs w:val="28"/>
        </w:rPr>
        <w:t xml:space="preserve">окультурного образования детей в </w:t>
      </w:r>
      <w:r>
        <w:rPr>
          <w:sz w:val="28"/>
          <w:szCs w:val="28"/>
        </w:rPr>
        <w:t>учреждении дополнительного образования детей. Все компоненты</w:t>
      </w:r>
      <w:r w:rsidRPr="00573C7D">
        <w:rPr>
          <w:sz w:val="28"/>
          <w:szCs w:val="28"/>
        </w:rPr>
        <w:t xml:space="preserve"> </w:t>
      </w:r>
      <w:r w:rsidRPr="00070C4E">
        <w:rPr>
          <w:sz w:val="28"/>
          <w:szCs w:val="28"/>
        </w:rPr>
        <w:t xml:space="preserve">такого варианта УМК </w:t>
      </w:r>
      <w:r>
        <w:rPr>
          <w:b/>
          <w:bCs/>
          <w:sz w:val="28"/>
          <w:szCs w:val="28"/>
        </w:rPr>
        <w:t xml:space="preserve">имеют </w:t>
      </w:r>
      <w:r w:rsidRPr="00070C4E">
        <w:rPr>
          <w:b/>
          <w:bCs/>
          <w:sz w:val="28"/>
          <w:szCs w:val="28"/>
        </w:rPr>
        <w:t>согласованную</w:t>
      </w:r>
      <w:r w:rsidRPr="00070C4E">
        <w:rPr>
          <w:b/>
          <w:bCs/>
          <w:sz w:val="28"/>
          <w:szCs w:val="28"/>
        </w:rPr>
        <w:t xml:space="preserve"> целостность и системность</w:t>
      </w:r>
      <w:r>
        <w:rPr>
          <w:b/>
          <w:bCs/>
          <w:sz w:val="28"/>
          <w:szCs w:val="28"/>
        </w:rPr>
        <w:t xml:space="preserve">. </w:t>
      </w:r>
      <w:r w:rsidRPr="00573C7D">
        <w:rPr>
          <w:sz w:val="28"/>
          <w:szCs w:val="28"/>
        </w:rPr>
        <w:t xml:space="preserve">В состав УМК входят следующие </w:t>
      </w:r>
      <w:r w:rsidRPr="00573C7D">
        <w:rPr>
          <w:sz w:val="28"/>
          <w:szCs w:val="28"/>
        </w:rPr>
        <w:t xml:space="preserve">компоненты: </w:t>
      </w:r>
      <w:r>
        <w:rPr>
          <w:sz w:val="28"/>
          <w:szCs w:val="28"/>
        </w:rPr>
        <w:t>авторская</w:t>
      </w:r>
      <w:r>
        <w:rPr>
          <w:sz w:val="28"/>
          <w:szCs w:val="28"/>
        </w:rPr>
        <w:t xml:space="preserve"> (И.Н. Татуйко) </w:t>
      </w:r>
      <w:r>
        <w:rPr>
          <w:sz w:val="28"/>
          <w:szCs w:val="28"/>
        </w:rPr>
        <w:t>общеобразовательная программа</w:t>
      </w:r>
      <w:r>
        <w:rPr>
          <w:sz w:val="28"/>
          <w:szCs w:val="28"/>
        </w:rPr>
        <w:t xml:space="preserve"> этнокультурной   и социально –</w:t>
      </w:r>
      <w:r>
        <w:rPr>
          <w:sz w:val="28"/>
          <w:szCs w:val="28"/>
        </w:rPr>
        <w:t xml:space="preserve"> педагогической направленности </w:t>
      </w:r>
      <w:r>
        <w:rPr>
          <w:sz w:val="28"/>
          <w:szCs w:val="28"/>
        </w:rPr>
        <w:t>«Древо Жизни»; методические разработки занятий</w:t>
      </w:r>
      <w:r w:rsidRPr="005013A0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учебно - методического пособия для педагогов; словарик терминов и дидактический материал «Народный календарь «Изо дня в день»»; авторские образовательные проекты (И.Н. Татуйко): «</w:t>
      </w:r>
      <w:r w:rsidRPr="00070C4E">
        <w:rPr>
          <w:sz w:val="28"/>
          <w:szCs w:val="28"/>
        </w:rPr>
        <w:t>Изба как среда этн</w:t>
      </w:r>
      <w:r>
        <w:rPr>
          <w:sz w:val="28"/>
          <w:szCs w:val="28"/>
        </w:rPr>
        <w:t xml:space="preserve">окультурного образования детей», «Народный праздник, как средство этнопедагогики». </w:t>
      </w:r>
      <w:r>
        <w:rPr>
          <w:sz w:val="28"/>
          <w:szCs w:val="28"/>
        </w:rPr>
        <w:lastRenderedPageBreak/>
        <w:t xml:space="preserve">Данный учебно – методический комплекс успешно </w:t>
      </w:r>
      <w:r>
        <w:rPr>
          <w:sz w:val="28"/>
          <w:szCs w:val="28"/>
        </w:rPr>
        <w:t>апробирован на</w:t>
      </w:r>
      <w:r w:rsidRPr="00B471BA">
        <w:rPr>
          <w:rFonts w:ascii="Times New Roman CYR" w:hAnsi="Times New Roman CYR" w:cs="Times New Roman CYR"/>
          <w:sz w:val="28"/>
          <w:szCs w:val="28"/>
        </w:rPr>
        <w:t xml:space="preserve"> базе МБОУ ДОД ДДиЮ «Факел», города Томска.</w:t>
      </w:r>
      <w:r>
        <w:rPr>
          <w:rFonts w:ascii="Times New Roman CYR" w:hAnsi="Times New Roman CYR" w:cs="Times New Roman CYR"/>
          <w:sz w:val="28"/>
          <w:szCs w:val="28"/>
        </w:rPr>
        <w:t xml:space="preserve"> В ходе реализации данного ко</w:t>
      </w:r>
      <w:r>
        <w:rPr>
          <w:rFonts w:ascii="Times New Roman CYR" w:hAnsi="Times New Roman CYR" w:cs="Times New Roman CYR"/>
          <w:sz w:val="28"/>
          <w:szCs w:val="28"/>
        </w:rPr>
        <w:t xml:space="preserve">мплекса учреждению в 2010 году </w:t>
      </w:r>
      <w:r>
        <w:rPr>
          <w:rFonts w:ascii="Times New Roman CYR" w:hAnsi="Times New Roman CYR" w:cs="Times New Roman CYR"/>
          <w:sz w:val="28"/>
          <w:szCs w:val="28"/>
        </w:rPr>
        <w:t>был присвоен статус «Центра этнокультурного образования детей».</w:t>
      </w:r>
    </w:p>
    <w:p w:rsidR="002416DB" w:rsidRPr="005013A0" w:rsidRDefault="002416DB" w:rsidP="002416DB">
      <w:pPr>
        <w:spacing w:line="360" w:lineRule="auto"/>
        <w:ind w:firstLine="708"/>
        <w:jc w:val="both"/>
        <w:rPr>
          <w:sz w:val="28"/>
          <w:szCs w:val="28"/>
        </w:rPr>
      </w:pPr>
    </w:p>
    <w:p w:rsidR="002416DB" w:rsidRDefault="002416DB" w:rsidP="002416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изученного нами материала о сущности, </w:t>
      </w:r>
      <w:r w:rsidRPr="00070C4E">
        <w:rPr>
          <w:sz w:val="28"/>
          <w:szCs w:val="28"/>
        </w:rPr>
        <w:t>структуре и фун</w:t>
      </w:r>
      <w:r>
        <w:rPr>
          <w:sz w:val="28"/>
          <w:szCs w:val="28"/>
        </w:rPr>
        <w:t>кциям УМК можно сделать следующие выводы;</w:t>
      </w:r>
    </w:p>
    <w:p w:rsidR="002416DB" w:rsidRDefault="002416DB" w:rsidP="002416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современной отечественной педагогической науке не существует единого мнения на определение понятия «учебно-методического комплекса»;</w:t>
      </w:r>
      <w:r w:rsidRPr="00070C4E">
        <w:rPr>
          <w:sz w:val="28"/>
          <w:szCs w:val="28"/>
        </w:rPr>
        <w:t xml:space="preserve">  </w:t>
      </w:r>
    </w:p>
    <w:p w:rsidR="002416DB" w:rsidRDefault="002416DB" w:rsidP="002416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380F">
        <w:rPr>
          <w:sz w:val="28"/>
          <w:szCs w:val="28"/>
        </w:rPr>
        <w:t>понятие</w:t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>учебно-</w:t>
      </w:r>
      <w:r w:rsidRPr="00C8380F">
        <w:rPr>
          <w:sz w:val="28"/>
          <w:szCs w:val="28"/>
        </w:rPr>
        <w:t>методический комплекс</w:t>
      </w:r>
      <w:r>
        <w:rPr>
          <w:sz w:val="28"/>
          <w:szCs w:val="28"/>
        </w:rPr>
        <w:t>» не идентичен понятию «учебно-методический комплект»;</w:t>
      </w:r>
      <w:r w:rsidRPr="00C8380F">
        <w:rPr>
          <w:sz w:val="28"/>
          <w:szCs w:val="28"/>
        </w:rPr>
        <w:t xml:space="preserve"> </w:t>
      </w:r>
    </w:p>
    <w:p w:rsidR="002416DB" w:rsidRDefault="002416DB" w:rsidP="002416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>
        <w:rPr>
          <w:sz w:val="28"/>
          <w:szCs w:val="28"/>
        </w:rPr>
        <w:t>разраб</w:t>
      </w:r>
      <w:r>
        <w:rPr>
          <w:sz w:val="28"/>
          <w:szCs w:val="28"/>
        </w:rPr>
        <w:t xml:space="preserve">отке УМК </w:t>
      </w:r>
      <w:r>
        <w:rPr>
          <w:sz w:val="28"/>
          <w:szCs w:val="28"/>
        </w:rPr>
        <w:t xml:space="preserve">необходимо учитывать, что учебно-методический комплекс имеет следующие </w:t>
      </w:r>
      <w:r>
        <w:rPr>
          <w:sz w:val="28"/>
          <w:szCs w:val="28"/>
        </w:rPr>
        <w:t>характерные признаки</w:t>
      </w:r>
      <w:r>
        <w:rPr>
          <w:sz w:val="28"/>
          <w:szCs w:val="28"/>
        </w:rPr>
        <w:t>:</w:t>
      </w:r>
      <w:r w:rsidRPr="00070C4E">
        <w:rPr>
          <w:sz w:val="28"/>
          <w:szCs w:val="28"/>
        </w:rPr>
        <w:t xml:space="preserve"> </w:t>
      </w:r>
      <w:r w:rsidRPr="00C8380F">
        <w:rPr>
          <w:sz w:val="28"/>
          <w:szCs w:val="28"/>
        </w:rPr>
        <w:t>системность, целостность</w:t>
      </w:r>
      <w:r w:rsidRPr="00C8380F">
        <w:rPr>
          <w:sz w:val="28"/>
          <w:szCs w:val="28"/>
        </w:rPr>
        <w:t>, согласованность между</w:t>
      </w:r>
      <w:r>
        <w:rPr>
          <w:sz w:val="28"/>
          <w:szCs w:val="28"/>
        </w:rPr>
        <w:t xml:space="preserve"> </w:t>
      </w:r>
      <w:r w:rsidRPr="00C8380F">
        <w:rPr>
          <w:sz w:val="28"/>
          <w:szCs w:val="28"/>
        </w:rPr>
        <w:t xml:space="preserve"> структурными  компонентами</w:t>
      </w:r>
      <w:r>
        <w:rPr>
          <w:sz w:val="28"/>
          <w:szCs w:val="28"/>
        </w:rPr>
        <w:t>;</w:t>
      </w:r>
    </w:p>
    <w:p w:rsidR="002416DB" w:rsidRDefault="002416DB" w:rsidP="002416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научной литературе </w:t>
      </w:r>
      <w:r>
        <w:rPr>
          <w:sz w:val="28"/>
          <w:szCs w:val="28"/>
        </w:rPr>
        <w:t>представлены различные типы УМК: классические, неклассические;</w:t>
      </w:r>
    </w:p>
    <w:p w:rsidR="002416DB" w:rsidRDefault="002416DB" w:rsidP="002416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 условиях дополнительного образования детей   существу</w:t>
      </w:r>
      <w:r>
        <w:rPr>
          <w:sz w:val="28"/>
          <w:szCs w:val="28"/>
        </w:rPr>
        <w:t xml:space="preserve">ет необходимость и возможность </w:t>
      </w:r>
      <w:r>
        <w:rPr>
          <w:sz w:val="28"/>
          <w:szCs w:val="28"/>
        </w:rPr>
        <w:t>разработки неклассического варианта УМК.   Компоненты неклассического УМК могут</w:t>
      </w:r>
      <w:r>
        <w:rPr>
          <w:sz w:val="28"/>
          <w:szCs w:val="28"/>
        </w:rPr>
        <w:t xml:space="preserve"> быть, </w:t>
      </w:r>
      <w:r>
        <w:rPr>
          <w:sz w:val="28"/>
          <w:szCs w:val="28"/>
        </w:rPr>
        <w:t>следующими: общеобразовательная программа (вместо классического учебника); м</w:t>
      </w:r>
      <w:r>
        <w:rPr>
          <w:sz w:val="28"/>
          <w:szCs w:val="28"/>
        </w:rPr>
        <w:t xml:space="preserve">етодические разработки занятий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программы (</w:t>
      </w:r>
      <w:r>
        <w:rPr>
          <w:sz w:val="28"/>
          <w:szCs w:val="28"/>
        </w:rPr>
        <w:t>для педагогов); в качестве дидактического материала, для обучающихся -  словарик и другие пособия; образовательные проекты. Все компоненты УМК должны быть согласованн</w:t>
      </w:r>
      <w:r>
        <w:rPr>
          <w:sz w:val="28"/>
          <w:szCs w:val="28"/>
        </w:rPr>
        <w:t>ы между собой, отражая единство</w:t>
      </w:r>
      <w:r>
        <w:rPr>
          <w:sz w:val="28"/>
          <w:szCs w:val="28"/>
        </w:rPr>
        <w:t xml:space="preserve"> цели, содержания и форм обучения.</w:t>
      </w:r>
    </w:p>
    <w:p w:rsidR="002416DB" w:rsidRDefault="002416DB" w:rsidP="002416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базе МБОУ ДОД ДДИЮ «Факел», мы   разработали и апроб</w:t>
      </w:r>
      <w:r>
        <w:rPr>
          <w:sz w:val="28"/>
          <w:szCs w:val="28"/>
        </w:rPr>
        <w:t xml:space="preserve">ировали УМК по этнокультурному </w:t>
      </w:r>
      <w:r>
        <w:rPr>
          <w:sz w:val="28"/>
          <w:szCs w:val="28"/>
        </w:rPr>
        <w:t xml:space="preserve">образованию детей.  </w:t>
      </w:r>
    </w:p>
    <w:p w:rsidR="002416DB" w:rsidRDefault="002416DB" w:rsidP="002416DB">
      <w:pPr>
        <w:spacing w:line="360" w:lineRule="auto"/>
        <w:ind w:firstLine="709"/>
        <w:jc w:val="both"/>
        <w:rPr>
          <w:sz w:val="28"/>
          <w:szCs w:val="28"/>
        </w:rPr>
      </w:pPr>
    </w:p>
    <w:p w:rsidR="002416DB" w:rsidRDefault="002416DB" w:rsidP="002416DB">
      <w:pPr>
        <w:spacing w:line="360" w:lineRule="auto"/>
        <w:ind w:firstLine="709"/>
        <w:jc w:val="both"/>
        <w:rPr>
          <w:sz w:val="28"/>
          <w:szCs w:val="28"/>
        </w:rPr>
      </w:pPr>
    </w:p>
    <w:p w:rsidR="002416DB" w:rsidRDefault="002416DB" w:rsidP="002416D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Библиографический список</w:t>
      </w:r>
    </w:p>
    <w:p w:rsidR="002416DB" w:rsidRDefault="002416DB" w:rsidP="002416DB">
      <w:pPr>
        <w:spacing w:line="360" w:lineRule="auto"/>
        <w:ind w:firstLine="709"/>
        <w:jc w:val="center"/>
        <w:rPr>
          <w:sz w:val="28"/>
          <w:szCs w:val="28"/>
        </w:rPr>
      </w:pPr>
    </w:p>
    <w:p w:rsidR="002416DB" w:rsidRDefault="002416DB" w:rsidP="002416D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94C88">
        <w:rPr>
          <w:sz w:val="28"/>
          <w:szCs w:val="28"/>
        </w:rPr>
        <w:t>Зуев Д..Д. Школьный учебник /Д.Д.Зуев. М. : Педагогика, 1983.</w:t>
      </w:r>
      <w:r>
        <w:rPr>
          <w:sz w:val="28"/>
          <w:szCs w:val="28"/>
        </w:rPr>
        <w:t>-</w:t>
      </w:r>
      <w:r w:rsidRPr="00994C88">
        <w:rPr>
          <w:sz w:val="28"/>
          <w:szCs w:val="28"/>
        </w:rPr>
        <w:t xml:space="preserve"> 215</w:t>
      </w:r>
      <w:r>
        <w:rPr>
          <w:sz w:val="28"/>
          <w:szCs w:val="28"/>
        </w:rPr>
        <w:t>с.</w:t>
      </w:r>
    </w:p>
    <w:p w:rsidR="002416DB" w:rsidRPr="00994C88" w:rsidRDefault="002416DB" w:rsidP="002416DB">
      <w:pPr>
        <w:pStyle w:val="a3"/>
        <w:jc w:val="both"/>
        <w:rPr>
          <w:sz w:val="28"/>
          <w:szCs w:val="28"/>
        </w:rPr>
      </w:pPr>
    </w:p>
    <w:p w:rsidR="002416DB" w:rsidRDefault="002416DB" w:rsidP="002416D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94C88">
        <w:rPr>
          <w:sz w:val="28"/>
          <w:szCs w:val="28"/>
        </w:rPr>
        <w:t>Макаров А.В., Трофимова З.П.  Учебно – методичекий комплекс : модульная технология разработки : Учеб. метод. пособие / А.В  Макаров.,</w:t>
      </w:r>
      <w:r>
        <w:rPr>
          <w:sz w:val="28"/>
          <w:szCs w:val="28"/>
        </w:rPr>
        <w:t xml:space="preserve">З.П. Трофимов </w:t>
      </w:r>
      <w:r w:rsidRPr="00994C88">
        <w:rPr>
          <w:sz w:val="28"/>
          <w:szCs w:val="28"/>
        </w:rPr>
        <w:t xml:space="preserve"> В.С. Вязовкин, Ю.Ю. Гафарова. – Мн. : РИВШ БГУ, </w:t>
      </w:r>
      <w:r>
        <w:rPr>
          <w:sz w:val="28"/>
          <w:szCs w:val="28"/>
        </w:rPr>
        <w:t>2001.  - 118с.</w:t>
      </w:r>
    </w:p>
    <w:p w:rsidR="002416DB" w:rsidRPr="00994C88" w:rsidRDefault="002416DB" w:rsidP="002416DB">
      <w:pPr>
        <w:pStyle w:val="a3"/>
        <w:jc w:val="both"/>
        <w:rPr>
          <w:sz w:val="28"/>
          <w:szCs w:val="28"/>
        </w:rPr>
      </w:pPr>
    </w:p>
    <w:p w:rsidR="002416DB" w:rsidRDefault="002416DB" w:rsidP="002416D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Беспалько В.П., </w:t>
      </w:r>
      <w:r w:rsidRPr="00994C88">
        <w:rPr>
          <w:sz w:val="28"/>
          <w:szCs w:val="28"/>
        </w:rPr>
        <w:t>Ю.Г. Татур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Ю.Г. Системно -</w:t>
      </w:r>
      <w:r w:rsidRPr="00994C88">
        <w:rPr>
          <w:sz w:val="28"/>
          <w:szCs w:val="28"/>
        </w:rPr>
        <w:t xml:space="preserve">методическое обеспечение учебно – воспитательного процесса подготовки специалистов / </w:t>
      </w:r>
      <w:r>
        <w:rPr>
          <w:sz w:val="28"/>
          <w:szCs w:val="28"/>
        </w:rPr>
        <w:t xml:space="preserve">В. П. Беспалько Ю.Г. Татур. М., 1989.- </w:t>
      </w:r>
      <w:r w:rsidRPr="00994C88">
        <w:rPr>
          <w:sz w:val="28"/>
          <w:szCs w:val="28"/>
        </w:rPr>
        <w:t>203</w:t>
      </w:r>
      <w:r>
        <w:rPr>
          <w:sz w:val="28"/>
          <w:szCs w:val="28"/>
        </w:rPr>
        <w:t>с.</w:t>
      </w:r>
    </w:p>
    <w:p w:rsidR="002416DB" w:rsidRPr="00994C88" w:rsidRDefault="002416DB" w:rsidP="002416DB">
      <w:pPr>
        <w:pStyle w:val="a3"/>
        <w:jc w:val="both"/>
        <w:rPr>
          <w:sz w:val="28"/>
          <w:szCs w:val="28"/>
        </w:rPr>
      </w:pPr>
    </w:p>
    <w:p w:rsidR="002416DB" w:rsidRPr="00404689" w:rsidRDefault="002416DB" w:rsidP="002416D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Слободчиков </w:t>
      </w:r>
      <w:r w:rsidRPr="00E25FD1">
        <w:rPr>
          <w:sz w:val="28"/>
          <w:szCs w:val="28"/>
        </w:rPr>
        <w:t xml:space="preserve">В.И. Образовательная среда: реализация целей образования в пространстве культуры / В.И. Слободчиков // Новые ценности образования: культурные модели школ. Вып. 7. Инноватор–Bennet college. М. </w:t>
      </w:r>
      <w:r>
        <w:rPr>
          <w:sz w:val="28"/>
          <w:szCs w:val="28"/>
        </w:rPr>
        <w:t>–</w:t>
      </w:r>
      <w:r w:rsidRPr="00E25FD1">
        <w:rPr>
          <w:sz w:val="28"/>
          <w:szCs w:val="28"/>
        </w:rPr>
        <w:t xml:space="preserve"> </w:t>
      </w:r>
      <w:r w:rsidRPr="00A9429B">
        <w:rPr>
          <w:color w:val="000000"/>
          <w:sz w:val="28"/>
          <w:szCs w:val="28"/>
        </w:rPr>
        <w:t xml:space="preserve">1997. </w:t>
      </w:r>
      <w:r>
        <w:rPr>
          <w:color w:val="000000"/>
          <w:sz w:val="28"/>
          <w:szCs w:val="28"/>
        </w:rPr>
        <w:t>– С. 177–184.</w:t>
      </w:r>
    </w:p>
    <w:p w:rsidR="002416DB" w:rsidRPr="00994C88" w:rsidRDefault="002416DB" w:rsidP="002416D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94C88">
        <w:rPr>
          <w:sz w:val="28"/>
          <w:szCs w:val="28"/>
        </w:rPr>
        <w:t xml:space="preserve">Мертнес Е.С.   Развитие культурно – образовательной среды Смоленской губернии во второй половине </w:t>
      </w:r>
      <w:r>
        <w:rPr>
          <w:sz w:val="28"/>
          <w:szCs w:val="28"/>
          <w:lang w:val="en-US"/>
        </w:rPr>
        <w:t>XI</w:t>
      </w:r>
      <w:r w:rsidRPr="00994C88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начале </w:t>
      </w:r>
      <w:r w:rsidRPr="00994C88">
        <w:rPr>
          <w:sz w:val="28"/>
          <w:szCs w:val="28"/>
          <w:lang w:val="en-US"/>
        </w:rPr>
        <w:t>XX</w:t>
      </w:r>
      <w:r w:rsidRPr="00994C88">
        <w:rPr>
          <w:sz w:val="28"/>
          <w:szCs w:val="28"/>
        </w:rPr>
        <w:t>в.в. : автореферат… кан</w:t>
      </w:r>
      <w:r>
        <w:rPr>
          <w:sz w:val="28"/>
          <w:szCs w:val="28"/>
        </w:rPr>
        <w:t>. пед. наук – Смоленкс.-2006.- 25с.</w:t>
      </w:r>
    </w:p>
    <w:p w:rsidR="002416DB" w:rsidRPr="00994C88" w:rsidRDefault="002416DB" w:rsidP="002416DB">
      <w:pPr>
        <w:pStyle w:val="a3"/>
        <w:jc w:val="both"/>
        <w:rPr>
          <w:sz w:val="28"/>
          <w:szCs w:val="28"/>
        </w:rPr>
      </w:pPr>
    </w:p>
    <w:p w:rsidR="002416DB" w:rsidRPr="00994C88" w:rsidRDefault="002416DB" w:rsidP="002416DB">
      <w:pPr>
        <w:spacing w:line="360" w:lineRule="auto"/>
        <w:ind w:firstLine="709"/>
        <w:jc w:val="both"/>
        <w:rPr>
          <w:sz w:val="28"/>
          <w:szCs w:val="28"/>
        </w:rPr>
      </w:pPr>
    </w:p>
    <w:p w:rsidR="00F44963" w:rsidRDefault="00F44963"/>
    <w:sectPr w:rsidR="00F44963" w:rsidSect="00CC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A54BD"/>
    <w:multiLevelType w:val="hybridMultilevel"/>
    <w:tmpl w:val="4E48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0312"/>
    <w:multiLevelType w:val="hybridMultilevel"/>
    <w:tmpl w:val="C284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DB"/>
    <w:rsid w:val="002416DB"/>
    <w:rsid w:val="00F44963"/>
    <w:rsid w:val="00F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63A50-0453-4359-B68F-DDFFB18B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416D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16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2000</Words>
  <Characters>11405</Characters>
  <Application>Microsoft Office Word</Application>
  <DocSecurity>0</DocSecurity>
  <Lines>95</Lines>
  <Paragraphs>26</Paragraphs>
  <ScaleCrop>false</ScaleCrop>
  <Company/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2017-11-17T06:44:00Z</dcterms:created>
  <dcterms:modified xsi:type="dcterms:W3CDTF">2017-11-17T06:53:00Z</dcterms:modified>
</cp:coreProperties>
</file>