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84" w:rsidRDefault="00B30284" w:rsidP="00B30284">
      <w:pPr>
        <w:pStyle w:val="1"/>
      </w:pPr>
      <w:r>
        <w:t>П</w:t>
      </w:r>
      <w:r w:rsidRPr="00B30284">
        <w:t>ризнать победителями Конкурса и наградить дипломами Департамента общего образования Томской области</w:t>
      </w:r>
    </w:p>
    <w:p w:rsidR="00B30284" w:rsidRDefault="00B30284" w:rsidP="00B30284"/>
    <w:p w:rsidR="00B30284" w:rsidRDefault="00B30284" w:rsidP="00B30284">
      <w:pPr>
        <w:jc w:val="both"/>
      </w:pPr>
      <w:proofErr w:type="gramStart"/>
      <w:r>
        <w:t>На основании распоряжения Департамента общего образования Томской области от 24.07.2017 № 536-р «О проведении конкурса программ и методических материалов по организации отдыха и оздоровления детей среди организаций  дополнительного образования детей  и  областных государственных образовательных организаций» областным государственным бюджетным образовательным учреждением дополнительного образования «Областной центр дополнительного образования» в период с 1 по 30 августа 2017 года проведен региональный конкурс программ и методических</w:t>
      </w:r>
      <w:proofErr w:type="gramEnd"/>
      <w:r>
        <w:t xml:space="preserve"> материалов по организации отдыха и оздоровления детей среди организаций дополнительного образования детей и областных государственных образовательных организаций</w:t>
      </w:r>
      <w:proofErr w:type="gramStart"/>
      <w:r>
        <w:t xml:space="preserve"> .</w:t>
      </w:r>
      <w:proofErr w:type="gramEnd"/>
    </w:p>
    <w:p w:rsidR="00B30284" w:rsidRDefault="00B30284" w:rsidP="00B30284">
      <w:pPr>
        <w:jc w:val="both"/>
      </w:pPr>
      <w:r>
        <w:t xml:space="preserve">В Конкурсе приняли участие 55 педагогов из 25 образовательных  организации 6 муниципальных образований Томской области: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 xml:space="preserve">, </w:t>
      </w:r>
      <w:proofErr w:type="spellStart"/>
      <w:r>
        <w:t>Каргасокского</w:t>
      </w:r>
      <w:proofErr w:type="spellEnd"/>
      <w:r>
        <w:t xml:space="preserve">, Первомайского, Томского, </w:t>
      </w:r>
      <w:proofErr w:type="spellStart"/>
      <w:r>
        <w:t>Чаинского</w:t>
      </w:r>
      <w:proofErr w:type="spellEnd"/>
      <w:r>
        <w:t xml:space="preserve">, </w:t>
      </w:r>
      <w:proofErr w:type="spellStart"/>
      <w:r>
        <w:t>Шегарского</w:t>
      </w:r>
      <w:proofErr w:type="spellEnd"/>
      <w:r>
        <w:t xml:space="preserve"> районов, г. Томска.</w:t>
      </w:r>
    </w:p>
    <w:p w:rsidR="00FA7E9E" w:rsidRDefault="00B30284" w:rsidP="00B30284">
      <w:pPr>
        <w:jc w:val="both"/>
      </w:pPr>
      <w:r>
        <w:t xml:space="preserve">На основании сводного протокола жюри Конкурса от 31.08.2017 г. Творческий коллектив Дома детства и юношества «Факел» признан одним из победителей и награжден дипломом 1 степени </w:t>
      </w:r>
      <w:r w:rsidRPr="00B30284">
        <w:t>в номинации «Лучшая программа (проект), направленна</w:t>
      </w:r>
      <w:proofErr w:type="gramStart"/>
      <w:r w:rsidRPr="00B30284">
        <w:t>я(</w:t>
      </w:r>
      <w:proofErr w:type="spellStart"/>
      <w:proofErr w:type="gramEnd"/>
      <w:r w:rsidRPr="00B30284">
        <w:t>ый</w:t>
      </w:r>
      <w:proofErr w:type="spellEnd"/>
      <w:r w:rsidRPr="00B30284">
        <w:t>) на профилактику асоциальных явлений, формирование здорового образа жизни детей»</w:t>
      </w:r>
      <w:r>
        <w:t xml:space="preserve"> за программу лагеря дневного пребывания «Калейдоскоп». </w:t>
      </w:r>
      <w:bookmarkStart w:id="0" w:name="_GoBack"/>
      <w:bookmarkEnd w:id="0"/>
    </w:p>
    <w:p w:rsidR="00B30284" w:rsidRDefault="00B30284" w:rsidP="00B30284">
      <w:pPr>
        <w:jc w:val="both"/>
      </w:pPr>
      <w:r>
        <w:t>Поздравляем победителей:</w:t>
      </w:r>
    </w:p>
    <w:p w:rsidR="00B30284" w:rsidRDefault="00B30284" w:rsidP="00B30284">
      <w:pPr>
        <w:jc w:val="both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 xml:space="preserve">Адаскевич Любовь Александровну, директора, </w:t>
      </w:r>
    </w:p>
    <w:p w:rsidR="00B30284" w:rsidRDefault="00B30284" w:rsidP="00B30284">
      <w:pPr>
        <w:jc w:val="both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>Бережную Наталью Борисовну, педагога-психолога,</w:t>
      </w:r>
    </w:p>
    <w:p w:rsidR="00B30284" w:rsidRDefault="00B30284" w:rsidP="00B30284">
      <w:pPr>
        <w:jc w:val="both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 xml:space="preserve"> Галкину Ирину Анатольевну, педагога–организатора,</w:t>
      </w:r>
    </w:p>
    <w:p w:rsidR="00B30284" w:rsidRDefault="00B30284" w:rsidP="00B30284">
      <w:pPr>
        <w:jc w:val="both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>Гламаздину</w:t>
      </w:r>
      <w:proofErr w:type="spellEnd"/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 xml:space="preserve"> Алину Александровну, педагога дополнительного  образования, </w:t>
      </w:r>
    </w:p>
    <w:p w:rsidR="00B30284" w:rsidRDefault="00B30284" w:rsidP="00B30284">
      <w:pPr>
        <w:jc w:val="both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>Егораеву</w:t>
      </w:r>
      <w:proofErr w:type="spellEnd"/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 xml:space="preserve"> Веру Ивановну, социального педагога, </w:t>
      </w:r>
    </w:p>
    <w:p w:rsidR="00B30284" w:rsidRDefault="00B30284" w:rsidP="00B30284">
      <w:pPr>
        <w:jc w:val="both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>Ёлкину</w:t>
      </w:r>
      <w:proofErr w:type="spellEnd"/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 xml:space="preserve"> Елену Фёдоровну, педагога дополнительного  образования, </w:t>
      </w:r>
    </w:p>
    <w:p w:rsidR="00B30284" w:rsidRDefault="00B30284" w:rsidP="00B30284">
      <w:pPr>
        <w:jc w:val="both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 xml:space="preserve">Лебедеву Ольгу Александровну, социального педагога, </w:t>
      </w:r>
    </w:p>
    <w:p w:rsidR="00B30284" w:rsidRDefault="00B30284" w:rsidP="00B30284">
      <w:pPr>
        <w:jc w:val="both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 xml:space="preserve">Пономареву Татьяну Александровну, методиста, </w:t>
      </w:r>
    </w:p>
    <w:p w:rsidR="00B30284" w:rsidRDefault="00B30284" w:rsidP="00B30284">
      <w:pPr>
        <w:jc w:val="both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 xml:space="preserve">Пушкареву Любовь Алексеевну, педагога дополнительного  образования, </w:t>
      </w:r>
    </w:p>
    <w:p w:rsidR="00B30284" w:rsidRDefault="00B30284" w:rsidP="00B30284">
      <w:pPr>
        <w:jc w:val="both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>Синюкину</w:t>
      </w:r>
      <w:proofErr w:type="spellEnd"/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 xml:space="preserve"> Ольгу Васильевну, педагога-психолога, </w:t>
      </w:r>
    </w:p>
    <w:p w:rsidR="00B30284" w:rsidRDefault="00B30284" w:rsidP="00B30284">
      <w:pPr>
        <w:jc w:val="both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>Чепуштанову</w:t>
      </w:r>
      <w:proofErr w:type="spellEnd"/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 xml:space="preserve"> Ирину Юрьевну, педагога-психолога,</w:t>
      </w:r>
    </w:p>
    <w:p w:rsidR="00B30284" w:rsidRDefault="00B30284" w:rsidP="00B30284">
      <w:pPr>
        <w:jc w:val="both"/>
      </w:pPr>
      <w:r>
        <w:rPr>
          <w:rFonts w:ascii="Arial" w:hAnsi="Arial" w:cs="Arial"/>
          <w:color w:val="4F575C"/>
          <w:sz w:val="21"/>
          <w:szCs w:val="21"/>
          <w:shd w:val="clear" w:color="auto" w:fill="FFFFFF"/>
        </w:rPr>
        <w:t xml:space="preserve"> Ярославцеву Любовь Рюриковну, старшего методиста!</w:t>
      </w:r>
    </w:p>
    <w:sectPr w:rsidR="00B3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A9"/>
    <w:rsid w:val="00136AA9"/>
    <w:rsid w:val="003806F4"/>
    <w:rsid w:val="003940FB"/>
    <w:rsid w:val="004113D2"/>
    <w:rsid w:val="004817B5"/>
    <w:rsid w:val="007B61D8"/>
    <w:rsid w:val="00B30284"/>
    <w:rsid w:val="00BF2F2C"/>
    <w:rsid w:val="00C5378B"/>
    <w:rsid w:val="00E757AA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Миша</cp:lastModifiedBy>
  <cp:revision>2</cp:revision>
  <dcterms:created xsi:type="dcterms:W3CDTF">2017-09-15T05:14:00Z</dcterms:created>
  <dcterms:modified xsi:type="dcterms:W3CDTF">2017-09-15T05:14:00Z</dcterms:modified>
</cp:coreProperties>
</file>